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0CE53" w14:textId="57E59990" w:rsidR="00646D45" w:rsidRDefault="00646D45" w:rsidP="00646D45">
      <w:pPr>
        <w:tabs>
          <w:tab w:val="center" w:pos="4536"/>
          <w:tab w:val="right" w:pos="7938"/>
          <w:tab w:val="right" w:pos="9639"/>
        </w:tabs>
        <w:ind w:right="2" w:firstLineChars="0" w:firstLine="0"/>
        <w:rPr>
          <w:rFonts w:ascii="Arial" w:hAnsi="Arial" w:cs="Arial"/>
          <w:b/>
          <w:bCs/>
          <w:sz w:val="28"/>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r>
      <w:r w:rsidR="004232F0" w:rsidRPr="004232F0">
        <w:rPr>
          <w:rFonts w:ascii="Arial" w:hAnsi="Arial" w:cs="Arial"/>
          <w:b/>
          <w:bCs/>
          <w:sz w:val="28"/>
        </w:rPr>
        <w:t>R1-2111711</w:t>
      </w:r>
    </w:p>
    <w:p w14:paraId="00404206" w14:textId="6A481281" w:rsidR="00E63A49" w:rsidRPr="001B7C0F" w:rsidRDefault="00646D45" w:rsidP="00646D45">
      <w:pPr>
        <w:ind w:firstLineChars="0" w:firstLine="0"/>
        <w:rPr>
          <w:rFonts w:ascii="Arial" w:hAnsi="Arial" w:cs="Arial"/>
          <w:b/>
          <w:sz w:val="24"/>
          <w:lang w:eastAsia="zh-CN"/>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5AB1" w14:textId="431089DC" w:rsidR="006C551E" w:rsidRPr="000E05C2" w:rsidRDefault="006C551E" w:rsidP="00E63A49">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0E05C2">
        <w:rPr>
          <w:rFonts w:ascii="Arial" w:eastAsia="等线" w:hAnsi="Arial" w:cs="Arial" w:hint="eastAsia"/>
          <w:sz w:val="22"/>
          <w:lang w:eastAsia="zh-CN"/>
        </w:rPr>
        <w:t>5</w:t>
      </w:r>
      <w:r w:rsidR="00E63A49">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0C8D0CD2" w:rsidR="006C551E" w:rsidRPr="00A4764B" w:rsidRDefault="006C551E" w:rsidP="006C551E">
      <w:pPr>
        <w:ind w:firstLineChars="0" w:firstLine="0"/>
        <w:rPr>
          <w:rFonts w:ascii="Arial" w:eastAsia="等线"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556730" w:rsidRPr="001B7C0F">
        <w:rPr>
          <w:rFonts w:ascii="Arial" w:hAnsi="Arial" w:cs="Arial"/>
          <w:sz w:val="22"/>
          <w:lang w:eastAsia="zh-CN"/>
        </w:rPr>
        <w:t xml:space="preserve">Discussion on physical layer </w:t>
      </w:r>
      <w:r w:rsidR="00556730" w:rsidRPr="001B7C0F">
        <w:rPr>
          <w:rFonts w:ascii="Arial" w:hAnsi="Arial" w:cs="Arial" w:hint="eastAsia"/>
          <w:sz w:val="22"/>
          <w:lang w:eastAsia="zh-CN"/>
        </w:rPr>
        <w:t>a</w:t>
      </w:r>
      <w:r w:rsidR="00556730" w:rsidRPr="001B7C0F">
        <w:rPr>
          <w:rFonts w:ascii="Arial" w:hAnsi="Arial" w:cs="Arial"/>
          <w:sz w:val="22"/>
          <w:lang w:eastAsia="zh-CN"/>
        </w:rPr>
        <w:t>spects for NR small data transmissions</w:t>
      </w:r>
      <w:r w:rsidR="00A4764B">
        <w:rPr>
          <w:rFonts w:ascii="Arial" w:eastAsia="等线" w:hAnsi="Arial" w:cs="Arial" w:hint="eastAsia"/>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9E655F" w:rsidR="00F47755" w:rsidRPr="004B1645" w:rsidRDefault="000E05C2" w:rsidP="001D2F42">
      <w:pPr>
        <w:pStyle w:val="Heading1"/>
        <w:spacing w:before="360"/>
        <w:ind w:left="431" w:hanging="431"/>
        <w:jc w:val="both"/>
        <w:rPr>
          <w:sz w:val="32"/>
          <w:lang w:val="en-US" w:eastAsia="ko-KR"/>
        </w:rPr>
      </w:pPr>
      <w:r>
        <w:rPr>
          <w:noProof/>
          <w:lang w:val="en-US" w:eastAsia="zh-CN"/>
        </w:rPr>
        <mc:AlternateContent>
          <mc:Choice Requires="wps">
            <w:drawing>
              <wp:anchor distT="0" distB="0" distL="114300" distR="114300" simplePos="0" relativeHeight="251661312" behindDoc="0" locked="0" layoutInCell="1" allowOverlap="1" wp14:anchorId="0AA35AC7" wp14:editId="36BDCD66">
                <wp:simplePos x="0" y="0"/>
                <wp:positionH relativeFrom="column">
                  <wp:posOffset>0</wp:posOffset>
                </wp:positionH>
                <wp:positionV relativeFrom="paragraph">
                  <wp:posOffset>1011555</wp:posOffset>
                </wp:positionV>
                <wp:extent cx="1828800" cy="1828800"/>
                <wp:effectExtent l="0" t="0" r="1460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D6B818D" w14:textId="77777777" w:rsidR="00DB26C5" w:rsidRPr="00311493" w:rsidRDefault="00DB26C5" w:rsidP="00646D45">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3055D464" w14:textId="77777777" w:rsidR="00DB26C5" w:rsidRPr="00311493" w:rsidRDefault="00DB26C5" w:rsidP="00646D45">
                            <w:pPr>
                              <w:rPr>
                                <w:rFonts w:eastAsia="Times New Roman" w:cs="Times"/>
                              </w:rPr>
                            </w:pPr>
                            <w:r w:rsidRPr="00311493">
                              <w:rPr>
                                <w:rFonts w:eastAsia="Times New Roman" w:cs="Times"/>
                              </w:rPr>
                              <w:t xml:space="preserve">Multi-layer PUSCH transmission </w:t>
                            </w:r>
                            <w:proofErr w:type="gramStart"/>
                            <w:r w:rsidRPr="00311493">
                              <w:rPr>
                                <w:rFonts w:eastAsia="Times New Roman" w:cs="Times"/>
                              </w:rPr>
                              <w:t>is not supported</w:t>
                            </w:r>
                            <w:proofErr w:type="gramEnd"/>
                            <w:r w:rsidRPr="00311493">
                              <w:rPr>
                                <w:rFonts w:eastAsia="Times New Roman" w:cs="Times"/>
                              </w:rPr>
                              <w:t xml:space="preserve"> for CG-SDT.</w:t>
                            </w:r>
                          </w:p>
                          <w:p w14:paraId="67C1D5D2" w14:textId="77777777" w:rsidR="00DB26C5" w:rsidRPr="00311493" w:rsidRDefault="00DB26C5" w:rsidP="00646D45">
                            <w:pPr>
                              <w:rPr>
                                <w:rFonts w:eastAsia="Malgun Gothic" w:cs="Times"/>
                                <w:color w:val="1F497D"/>
                              </w:rPr>
                            </w:pPr>
                          </w:p>
                          <w:p w14:paraId="1234BCCC" w14:textId="77777777" w:rsidR="00DB26C5" w:rsidRPr="00311493" w:rsidRDefault="00DB26C5" w:rsidP="00646D45">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0C3B99FB" w14:textId="77777777" w:rsidR="00DB26C5" w:rsidRPr="00311493" w:rsidRDefault="00DB26C5" w:rsidP="00646D45">
                            <w:pPr>
                              <w:rPr>
                                <w:rFonts w:eastAsia="Times New Roman" w:cs="Times"/>
                              </w:rPr>
                            </w:pPr>
                            <w:r w:rsidRPr="00311493">
                              <w:rPr>
                                <w:rFonts w:eastAsia="Times New Roman" w:cs="Times"/>
                              </w:rPr>
                              <w:t>When SSB set indication is absent, UE assumes the SSB set includes all actually transmitted SSBs configured by SIB1.</w:t>
                            </w:r>
                          </w:p>
                          <w:p w14:paraId="658EEAAD" w14:textId="77777777" w:rsidR="00DB26C5" w:rsidRPr="00311493" w:rsidRDefault="00DB26C5" w:rsidP="00646D45">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36CDED67" w14:textId="77777777" w:rsidR="00DB26C5" w:rsidRPr="00311493" w:rsidRDefault="00DB26C5" w:rsidP="00646D45">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15195A3E" w14:textId="77777777" w:rsidR="00DB26C5" w:rsidRPr="00311493" w:rsidRDefault="00DB26C5" w:rsidP="00646D45">
                            <w:pPr>
                              <w:numPr>
                                <w:ilvl w:val="0"/>
                                <w:numId w:val="34"/>
                              </w:numPr>
                              <w:spacing w:before="0" w:after="0" w:line="240" w:lineRule="auto"/>
                              <w:ind w:firstLineChars="0"/>
                              <w:jc w:val="left"/>
                              <w:rPr>
                                <w:rFonts w:eastAsia="Times New Roman" w:cs="Times"/>
                              </w:rPr>
                            </w:pPr>
                            <w:r w:rsidRPr="00311493">
                              <w:rPr>
                                <w:rFonts w:eastAsia="Times New Roman" w:cs="Times"/>
                              </w:rPr>
                              <w:t xml:space="preserve">RAN1 confirms that common PUCCH resources (i.e. those that </w:t>
                            </w:r>
                            <w:proofErr w:type="gramStart"/>
                            <w:r w:rsidRPr="00311493">
                              <w:rPr>
                                <w:rFonts w:eastAsia="Times New Roman" w:cs="Times"/>
                              </w:rPr>
                              <w:t>are shared</w:t>
                            </w:r>
                            <w:proofErr w:type="gramEnd"/>
                            <w:r w:rsidRPr="00311493">
                              <w:rPr>
                                <w:rFonts w:eastAsia="Times New Roman" w:cs="Times"/>
                              </w:rPr>
                              <w:t xml:space="preserve"> with non-SDT UEs) can also be used for HARQ-ACK feedback for Msg4 /</w:t>
                            </w:r>
                            <w:proofErr w:type="spellStart"/>
                            <w:r w:rsidRPr="00311493">
                              <w:rPr>
                                <w:rFonts w:eastAsia="Times New Roman" w:cs="Times"/>
                              </w:rPr>
                              <w:t>MsgB</w:t>
                            </w:r>
                            <w:proofErr w:type="spellEnd"/>
                            <w:r w:rsidRPr="00311493">
                              <w:rPr>
                                <w:rFonts w:eastAsia="Times New Roman" w:cs="Times"/>
                              </w:rPr>
                              <w:t xml:space="preserve"> and subsequent SDT transmissions.</w:t>
                            </w:r>
                          </w:p>
                          <w:p w14:paraId="08A7BD7D" w14:textId="77777777" w:rsidR="00DB26C5" w:rsidRPr="00311493" w:rsidRDefault="00DB26C5" w:rsidP="00646D45">
                            <w:pPr>
                              <w:numPr>
                                <w:ilvl w:val="0"/>
                                <w:numId w:val="34"/>
                              </w:numPr>
                              <w:spacing w:before="0" w:after="0" w:line="240" w:lineRule="auto"/>
                              <w:ind w:firstLineChars="0"/>
                              <w:jc w:val="left"/>
                              <w:rPr>
                                <w:rFonts w:eastAsia="Times New Roman" w:cs="Times"/>
                              </w:rPr>
                            </w:pPr>
                            <w:r w:rsidRPr="00311493">
                              <w:rPr>
                                <w:rFonts w:eastAsia="Times New Roman" w:cs="Times"/>
                              </w:rPr>
                              <w:t>RAN1 thinks there is no need for any other PUCCH resources than common PUCCH resources shared with non-SDT UEs.</w:t>
                            </w:r>
                          </w:p>
                          <w:p w14:paraId="261D2A65" w14:textId="77777777" w:rsidR="00DB26C5" w:rsidRPr="00311493" w:rsidRDefault="00DB26C5" w:rsidP="00646D45">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47F03131" w14:textId="77777777" w:rsidR="00DB26C5" w:rsidRPr="00311493" w:rsidRDefault="00DB26C5" w:rsidP="00646D45">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649C1019" w14:textId="77777777" w:rsidR="00DB26C5" w:rsidRPr="00311493" w:rsidRDefault="00DB26C5" w:rsidP="00646D45">
                            <w:pPr>
                              <w:rPr>
                                <w:rFonts w:eastAsia="Times New Roman" w:cs="Times"/>
                              </w:rPr>
                            </w:pPr>
                            <w:r w:rsidRPr="00311493">
                              <w:rPr>
                                <w:rFonts w:eastAsia="Times New Roman" w:cs="Times"/>
                              </w:rPr>
                              <w:t>BFD/BFR procedure is not required for SDT in Rel-17.</w:t>
                            </w:r>
                          </w:p>
                          <w:p w14:paraId="52226D1E" w14:textId="77777777" w:rsidR="00DB26C5" w:rsidRPr="00311493" w:rsidRDefault="00DB26C5" w:rsidP="00646D45">
                            <w:pPr>
                              <w:numPr>
                                <w:ilvl w:val="0"/>
                                <w:numId w:val="33"/>
                              </w:numPr>
                              <w:snapToGrid w:val="0"/>
                              <w:spacing w:before="0" w:after="0" w:line="240" w:lineRule="auto"/>
                              <w:ind w:firstLineChars="0" w:firstLine="200"/>
                              <w:rPr>
                                <w:rFonts w:eastAsia="Times New Roman"/>
                                <w:bCs/>
                              </w:rPr>
                            </w:pPr>
                            <w:r w:rsidRPr="00311493">
                              <w:rPr>
                                <w:rFonts w:eastAsia="Times New Roman"/>
                                <w:bCs/>
                              </w:rPr>
                              <w:t xml:space="preserve">FFS: whether or not to support reporting the beam change to </w:t>
                            </w:r>
                            <w:proofErr w:type="spellStart"/>
                            <w:r w:rsidRPr="00311493">
                              <w:rPr>
                                <w:rFonts w:eastAsia="Times New Roman"/>
                                <w:bCs/>
                              </w:rPr>
                              <w:t>gNB</w:t>
                            </w:r>
                            <w:proofErr w:type="spellEnd"/>
                            <w:r w:rsidRPr="00311493">
                              <w:rPr>
                                <w:rFonts w:eastAsia="Times New Roman"/>
                                <w:bCs/>
                              </w:rPr>
                              <w:t>.</w:t>
                            </w:r>
                          </w:p>
                          <w:p w14:paraId="0DC0F02B" w14:textId="77777777" w:rsidR="00DB26C5" w:rsidRPr="00311493" w:rsidRDefault="00DB26C5" w:rsidP="00646D45">
                            <w:pPr>
                              <w:rPr>
                                <w:rFonts w:eastAsia="Malgun Gothic" w:cs="Times"/>
                              </w:rPr>
                            </w:pPr>
                          </w:p>
                          <w:p w14:paraId="3DCA540C" w14:textId="77777777" w:rsidR="00DB26C5" w:rsidRPr="00311493" w:rsidRDefault="00DB26C5" w:rsidP="00646D45">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16073391" w14:textId="77777777" w:rsidR="00DB26C5" w:rsidRPr="00311493" w:rsidRDefault="00DB26C5" w:rsidP="00646D45">
                            <w:pPr>
                              <w:rPr>
                                <w:rFonts w:eastAsia="Times New Roman" w:cs="Times"/>
                              </w:rPr>
                            </w:pPr>
                            <w:r w:rsidRPr="00311493">
                              <w:rPr>
                                <w:rFonts w:eastAsia="Times New Roman" w:cs="Times"/>
                              </w:rPr>
                              <w:t>For CG-SDT, the UE can assume the PDCCH carrying the DCI has the same DM-RS antenna port quasi co-location properties as for a SSB associated to the CG PUSCH transmission e.g. for detection of retransmission DCI in response to a CG PUSCH transmission.</w:t>
                            </w:r>
                          </w:p>
                          <w:p w14:paraId="2D520809" w14:textId="77777777" w:rsidR="00DB26C5" w:rsidRPr="00311493" w:rsidRDefault="00DB26C5" w:rsidP="00646D45">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3F0B0A40" w14:textId="77777777" w:rsidR="00DB26C5" w:rsidRPr="00311493" w:rsidRDefault="00DB26C5" w:rsidP="00646D45">
                            <w:pPr>
                              <w:rPr>
                                <w:rFonts w:cs="Times"/>
                              </w:rPr>
                            </w:pPr>
                            <w:r w:rsidRPr="00311493">
                              <w:rPr>
                                <w:rFonts w:cs="Times"/>
                                <w:b/>
                                <w:bCs/>
                              </w:rPr>
                              <w:t>Conclusion</w:t>
                            </w:r>
                          </w:p>
                          <w:p w14:paraId="25950FF2" w14:textId="77777777" w:rsidR="00DB26C5" w:rsidRPr="00311493" w:rsidRDefault="00DB26C5" w:rsidP="00646D45">
                            <w:pPr>
                              <w:rPr>
                                <w:rFonts w:eastAsia="Times New Roman" w:cs="Times"/>
                              </w:rPr>
                            </w:pPr>
                            <w:r w:rsidRPr="00311493">
                              <w:rPr>
                                <w:rFonts w:eastAsia="Times New Roman" w:cs="Times"/>
                              </w:rPr>
                              <w:t>No need to define UL/DL pattern type of validation rule specific for paired spectrum at least for non-</w:t>
                            </w:r>
                            <w:proofErr w:type="spellStart"/>
                            <w:r w:rsidRPr="00311493">
                              <w:rPr>
                                <w:rFonts w:eastAsia="Times New Roman" w:cs="Times"/>
                              </w:rPr>
                              <w:t>RedCap</w:t>
                            </w:r>
                            <w:proofErr w:type="spellEnd"/>
                            <w:r w:rsidRPr="00311493">
                              <w:rPr>
                                <w:rFonts w:eastAsia="Times New Roman" w:cs="Times"/>
                              </w:rPr>
                              <w:t xml:space="preserve"> UEs.</w:t>
                            </w:r>
                          </w:p>
                          <w:p w14:paraId="62917075" w14:textId="77777777" w:rsidR="00DB26C5" w:rsidRPr="00311493" w:rsidRDefault="00DB26C5" w:rsidP="00646D45">
                            <w:pPr>
                              <w:numPr>
                                <w:ilvl w:val="0"/>
                                <w:numId w:val="33"/>
                              </w:numPr>
                              <w:snapToGrid w:val="0"/>
                              <w:spacing w:before="0" w:after="0" w:line="240" w:lineRule="auto"/>
                              <w:ind w:firstLineChars="0" w:firstLine="200"/>
                              <w:rPr>
                                <w:rFonts w:eastAsia="Times New Roman"/>
                                <w:bCs/>
                              </w:rPr>
                            </w:pPr>
                            <w:r w:rsidRPr="00311493">
                              <w:rPr>
                                <w:rFonts w:eastAsia="Times New Roman"/>
                                <w:bCs/>
                              </w:rPr>
                              <w:t xml:space="preserve">FFS the case for </w:t>
                            </w:r>
                            <w:proofErr w:type="spellStart"/>
                            <w:r w:rsidRPr="00311493">
                              <w:rPr>
                                <w:rFonts w:eastAsia="Times New Roman"/>
                                <w:bCs/>
                              </w:rPr>
                              <w:t>RedCap</w:t>
                            </w:r>
                            <w:proofErr w:type="spellEnd"/>
                            <w:r w:rsidRPr="00311493">
                              <w:rPr>
                                <w:rFonts w:eastAsia="Times New Roman"/>
                                <w:bCs/>
                              </w:rPr>
                              <w:t xml:space="preserve"> UEs</w:t>
                            </w:r>
                          </w:p>
                          <w:p w14:paraId="00942587" w14:textId="77777777" w:rsidR="00DB26C5" w:rsidRPr="00311493" w:rsidRDefault="00DB26C5" w:rsidP="00646D45">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4E706A88" w14:textId="77777777" w:rsidR="00DB26C5" w:rsidRPr="00C86144" w:rsidRDefault="00DB26C5" w:rsidP="00646D45">
                            <w:pPr>
                              <w:rPr>
                                <w:rFonts w:cs="Times"/>
                              </w:rPr>
                            </w:pPr>
                            <w:r w:rsidRPr="00C86144">
                              <w:rPr>
                                <w:rFonts w:cs="Times"/>
                                <w:b/>
                                <w:bCs/>
                              </w:rPr>
                              <w:t>Conclusion</w:t>
                            </w:r>
                          </w:p>
                          <w:p w14:paraId="49B3CFFA" w14:textId="77777777" w:rsidR="00DB26C5" w:rsidRPr="00C86144" w:rsidRDefault="00DB26C5" w:rsidP="00646D45">
                            <w:pPr>
                              <w:rPr>
                                <w:rFonts w:eastAsia="Times New Roman" w:cs="Times"/>
                              </w:rPr>
                            </w:pPr>
                            <w:r w:rsidRPr="00C86144">
                              <w:rPr>
                                <w:rFonts w:eastAsia="Times New Roman" w:cs="Times"/>
                              </w:rPr>
                              <w:t xml:space="preserve">It is </w:t>
                            </w:r>
                            <w:proofErr w:type="gramStart"/>
                            <w:r w:rsidRPr="00C86144">
                              <w:rPr>
                                <w:rFonts w:eastAsia="Times New Roman" w:cs="Times"/>
                              </w:rPr>
                              <w:t>RAN1’s</w:t>
                            </w:r>
                            <w:proofErr w:type="gramEnd"/>
                            <w:r w:rsidRPr="00C86144">
                              <w:rPr>
                                <w:rFonts w:eastAsia="Times New Roman" w:cs="Times"/>
                              </w:rPr>
                              <w:t xml:space="preserve"> common understanding that dynamic grant based retransmission has already been supported.</w:t>
                            </w:r>
                          </w:p>
                          <w:p w14:paraId="123E96B2" w14:textId="77777777" w:rsidR="00DB26C5" w:rsidRPr="00C86144" w:rsidRDefault="00DB26C5" w:rsidP="00646D45">
                            <w:pPr>
                              <w:pStyle w:val="NormalWeb"/>
                              <w:spacing w:before="0" w:beforeAutospacing="0" w:after="0" w:afterAutospacing="0"/>
                              <w:rPr>
                                <w:rStyle w:val="Emphasis"/>
                                <w:rFonts w:ascii="Times" w:eastAsia="Malgun Gothic" w:hAnsi="Times" w:cs="Times"/>
                                <w:b/>
                                <w:bCs/>
                                <w:i w:val="0"/>
                                <w:sz w:val="20"/>
                                <w:szCs w:val="20"/>
                                <w:shd w:val="clear" w:color="auto" w:fill="92D050"/>
                              </w:rPr>
                            </w:pPr>
                          </w:p>
                          <w:p w14:paraId="0627DB39" w14:textId="77777777" w:rsidR="00DB26C5" w:rsidRPr="00C86144" w:rsidRDefault="00DB26C5" w:rsidP="00646D45">
                            <w:pPr>
                              <w:rPr>
                                <w:rFonts w:cs="Times"/>
                              </w:rPr>
                            </w:pPr>
                            <w:r w:rsidRPr="00C86144">
                              <w:rPr>
                                <w:rFonts w:cs="Times"/>
                                <w:b/>
                                <w:bCs/>
                              </w:rPr>
                              <w:t>Conclusion</w:t>
                            </w:r>
                          </w:p>
                          <w:p w14:paraId="09367435" w14:textId="704ADAFB" w:rsidR="00DB26C5" w:rsidRPr="00646D45" w:rsidRDefault="00DB26C5" w:rsidP="00646D45">
                            <w:pPr>
                              <w:rPr>
                                <w:rFonts w:eastAsia="等线" w:cs="Times"/>
                                <w:lang w:eastAsia="zh-CN"/>
                              </w:rPr>
                            </w:pPr>
                            <w:r w:rsidRPr="00C86144">
                              <w:rPr>
                                <w:rFonts w:eastAsia="Times New Roman" w:cs="Times"/>
                              </w:rPr>
                              <w:t xml:space="preserve">RA-SDT resource </w:t>
                            </w:r>
                            <w:proofErr w:type="gramStart"/>
                            <w:r w:rsidRPr="00C86144">
                              <w:rPr>
                                <w:rFonts w:eastAsia="Times New Roman" w:cs="Times"/>
                              </w:rPr>
                              <w:t>cannot be configured</w:t>
                            </w:r>
                            <w:proofErr w:type="gramEnd"/>
                            <w:r w:rsidRPr="00C86144">
                              <w:rPr>
                                <w:rFonts w:eastAsia="Times New Roman" w:cs="Times"/>
                              </w:rPr>
                              <w:t xml:space="preserve"> on non-initial BWP.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9.6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" filled="f" strokeweight=".5pt">
                <v:textbox style="mso-fit-shape-to-text:t">
                  <w:txbxContent>
                    <w:p w14:paraId="4D6B818D" w14:textId="77777777" w:rsidR="00DB26C5" w:rsidRPr="00311493" w:rsidRDefault="00DB26C5" w:rsidP="00646D45">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3055D464" w14:textId="77777777" w:rsidR="00DB26C5" w:rsidRPr="00311493" w:rsidRDefault="00DB26C5" w:rsidP="00646D45">
                      <w:pPr>
                        <w:rPr>
                          <w:rFonts w:eastAsia="Times New Roman" w:cs="Times"/>
                        </w:rPr>
                      </w:pPr>
                      <w:r w:rsidRPr="00311493">
                        <w:rPr>
                          <w:rFonts w:eastAsia="Times New Roman" w:cs="Times"/>
                        </w:rPr>
                        <w:t xml:space="preserve">Multi-layer PUSCH transmission </w:t>
                      </w:r>
                      <w:proofErr w:type="gramStart"/>
                      <w:r w:rsidRPr="00311493">
                        <w:rPr>
                          <w:rFonts w:eastAsia="Times New Roman" w:cs="Times"/>
                        </w:rPr>
                        <w:t>is not supported</w:t>
                      </w:r>
                      <w:proofErr w:type="gramEnd"/>
                      <w:r w:rsidRPr="00311493">
                        <w:rPr>
                          <w:rFonts w:eastAsia="Times New Roman" w:cs="Times"/>
                        </w:rPr>
                        <w:t xml:space="preserve"> for CG-SDT.</w:t>
                      </w:r>
                    </w:p>
                    <w:p w14:paraId="67C1D5D2" w14:textId="77777777" w:rsidR="00DB26C5" w:rsidRPr="00311493" w:rsidRDefault="00DB26C5" w:rsidP="00646D45">
                      <w:pPr>
                        <w:rPr>
                          <w:rFonts w:eastAsia="Malgun Gothic" w:cs="Times"/>
                          <w:color w:val="1F497D"/>
                        </w:rPr>
                      </w:pPr>
                    </w:p>
                    <w:p w14:paraId="1234BCCC" w14:textId="77777777" w:rsidR="00DB26C5" w:rsidRPr="00311493" w:rsidRDefault="00DB26C5" w:rsidP="00646D45">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0C3B99FB" w14:textId="77777777" w:rsidR="00DB26C5" w:rsidRPr="00311493" w:rsidRDefault="00DB26C5" w:rsidP="00646D45">
                      <w:pPr>
                        <w:rPr>
                          <w:rFonts w:eastAsia="Times New Roman" w:cs="Times"/>
                        </w:rPr>
                      </w:pPr>
                      <w:r w:rsidRPr="00311493">
                        <w:rPr>
                          <w:rFonts w:eastAsia="Times New Roman" w:cs="Times"/>
                        </w:rPr>
                        <w:t>When SSB set indication is absent, UE assumes the SSB set includes all actually transmitted SSBs configured by SIB1.</w:t>
                      </w:r>
                    </w:p>
                    <w:p w14:paraId="658EEAAD" w14:textId="77777777" w:rsidR="00DB26C5" w:rsidRPr="00311493" w:rsidRDefault="00DB26C5" w:rsidP="00646D45">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36CDED67" w14:textId="77777777" w:rsidR="00DB26C5" w:rsidRPr="00311493" w:rsidRDefault="00DB26C5" w:rsidP="00646D45">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15195A3E" w14:textId="77777777" w:rsidR="00DB26C5" w:rsidRPr="00311493" w:rsidRDefault="00DB26C5" w:rsidP="00646D45">
                      <w:pPr>
                        <w:numPr>
                          <w:ilvl w:val="0"/>
                          <w:numId w:val="34"/>
                        </w:numPr>
                        <w:spacing w:before="0" w:after="0" w:line="240" w:lineRule="auto"/>
                        <w:ind w:firstLineChars="0"/>
                        <w:jc w:val="left"/>
                        <w:rPr>
                          <w:rFonts w:eastAsia="Times New Roman" w:cs="Times"/>
                        </w:rPr>
                      </w:pPr>
                      <w:r w:rsidRPr="00311493">
                        <w:rPr>
                          <w:rFonts w:eastAsia="Times New Roman" w:cs="Times"/>
                        </w:rPr>
                        <w:t xml:space="preserve">RAN1 confirms that common PUCCH resources (i.e. those that </w:t>
                      </w:r>
                      <w:proofErr w:type="gramStart"/>
                      <w:r w:rsidRPr="00311493">
                        <w:rPr>
                          <w:rFonts w:eastAsia="Times New Roman" w:cs="Times"/>
                        </w:rPr>
                        <w:t>are shared</w:t>
                      </w:r>
                      <w:proofErr w:type="gramEnd"/>
                      <w:r w:rsidRPr="00311493">
                        <w:rPr>
                          <w:rFonts w:eastAsia="Times New Roman" w:cs="Times"/>
                        </w:rPr>
                        <w:t xml:space="preserve"> with non-SDT UEs) can also be used for HARQ-ACK feedback for Msg4 /</w:t>
                      </w:r>
                      <w:proofErr w:type="spellStart"/>
                      <w:r w:rsidRPr="00311493">
                        <w:rPr>
                          <w:rFonts w:eastAsia="Times New Roman" w:cs="Times"/>
                        </w:rPr>
                        <w:t>MsgB</w:t>
                      </w:r>
                      <w:proofErr w:type="spellEnd"/>
                      <w:r w:rsidRPr="00311493">
                        <w:rPr>
                          <w:rFonts w:eastAsia="Times New Roman" w:cs="Times"/>
                        </w:rPr>
                        <w:t xml:space="preserve"> and subsequent SDT transmissions.</w:t>
                      </w:r>
                    </w:p>
                    <w:p w14:paraId="08A7BD7D" w14:textId="77777777" w:rsidR="00DB26C5" w:rsidRPr="00311493" w:rsidRDefault="00DB26C5" w:rsidP="00646D45">
                      <w:pPr>
                        <w:numPr>
                          <w:ilvl w:val="0"/>
                          <w:numId w:val="34"/>
                        </w:numPr>
                        <w:spacing w:before="0" w:after="0" w:line="240" w:lineRule="auto"/>
                        <w:ind w:firstLineChars="0"/>
                        <w:jc w:val="left"/>
                        <w:rPr>
                          <w:rFonts w:eastAsia="Times New Roman" w:cs="Times"/>
                        </w:rPr>
                      </w:pPr>
                      <w:r w:rsidRPr="00311493">
                        <w:rPr>
                          <w:rFonts w:eastAsia="Times New Roman" w:cs="Times"/>
                        </w:rPr>
                        <w:t>RAN1 thinks there is no need for any other PUCCH resources than common PUCCH resources shared with non-SDT UEs.</w:t>
                      </w:r>
                    </w:p>
                    <w:p w14:paraId="261D2A65" w14:textId="77777777" w:rsidR="00DB26C5" w:rsidRPr="00311493" w:rsidRDefault="00DB26C5" w:rsidP="00646D45">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47F03131" w14:textId="77777777" w:rsidR="00DB26C5" w:rsidRPr="00311493" w:rsidRDefault="00DB26C5" w:rsidP="00646D45">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649C1019" w14:textId="77777777" w:rsidR="00DB26C5" w:rsidRPr="00311493" w:rsidRDefault="00DB26C5" w:rsidP="00646D45">
                      <w:pPr>
                        <w:rPr>
                          <w:rFonts w:eastAsia="Times New Roman" w:cs="Times"/>
                        </w:rPr>
                      </w:pPr>
                      <w:r w:rsidRPr="00311493">
                        <w:rPr>
                          <w:rFonts w:eastAsia="Times New Roman" w:cs="Times"/>
                        </w:rPr>
                        <w:t>BFD/BFR procedure is not required for SDT in Rel-17.</w:t>
                      </w:r>
                    </w:p>
                    <w:p w14:paraId="52226D1E" w14:textId="77777777" w:rsidR="00DB26C5" w:rsidRPr="00311493" w:rsidRDefault="00DB26C5" w:rsidP="00646D45">
                      <w:pPr>
                        <w:numPr>
                          <w:ilvl w:val="0"/>
                          <w:numId w:val="33"/>
                        </w:numPr>
                        <w:snapToGrid w:val="0"/>
                        <w:spacing w:before="0" w:after="0" w:line="240" w:lineRule="auto"/>
                        <w:ind w:firstLineChars="0" w:firstLine="200"/>
                        <w:rPr>
                          <w:rFonts w:eastAsia="Times New Roman"/>
                          <w:bCs/>
                        </w:rPr>
                      </w:pPr>
                      <w:r w:rsidRPr="00311493">
                        <w:rPr>
                          <w:rFonts w:eastAsia="Times New Roman"/>
                          <w:bCs/>
                        </w:rPr>
                        <w:t xml:space="preserve">FFS: whether or not to support reporting the beam change to </w:t>
                      </w:r>
                      <w:proofErr w:type="spellStart"/>
                      <w:r w:rsidRPr="00311493">
                        <w:rPr>
                          <w:rFonts w:eastAsia="Times New Roman"/>
                          <w:bCs/>
                        </w:rPr>
                        <w:t>gNB</w:t>
                      </w:r>
                      <w:proofErr w:type="spellEnd"/>
                      <w:r w:rsidRPr="00311493">
                        <w:rPr>
                          <w:rFonts w:eastAsia="Times New Roman"/>
                          <w:bCs/>
                        </w:rPr>
                        <w:t>.</w:t>
                      </w:r>
                    </w:p>
                    <w:p w14:paraId="0DC0F02B" w14:textId="77777777" w:rsidR="00DB26C5" w:rsidRPr="00311493" w:rsidRDefault="00DB26C5" w:rsidP="00646D45">
                      <w:pPr>
                        <w:rPr>
                          <w:rFonts w:eastAsia="Malgun Gothic" w:cs="Times"/>
                        </w:rPr>
                      </w:pPr>
                    </w:p>
                    <w:p w14:paraId="3DCA540C" w14:textId="77777777" w:rsidR="00DB26C5" w:rsidRPr="00311493" w:rsidRDefault="00DB26C5" w:rsidP="00646D45">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16073391" w14:textId="77777777" w:rsidR="00DB26C5" w:rsidRPr="00311493" w:rsidRDefault="00DB26C5" w:rsidP="00646D45">
                      <w:pPr>
                        <w:rPr>
                          <w:rFonts w:eastAsia="Times New Roman" w:cs="Times"/>
                        </w:rPr>
                      </w:pPr>
                      <w:r w:rsidRPr="00311493">
                        <w:rPr>
                          <w:rFonts w:eastAsia="Times New Roman" w:cs="Times"/>
                        </w:rPr>
                        <w:t>For CG-SDT, the UE can assume the PDCCH carrying the DCI has the same DM-RS antenna port quasi co-location properties as for a SSB associated to the CG PUSCH transmission e.g. for detection of retransmission DCI in response to a CG PUSCH transmission.</w:t>
                      </w:r>
                    </w:p>
                    <w:p w14:paraId="2D520809" w14:textId="77777777" w:rsidR="00DB26C5" w:rsidRPr="00311493" w:rsidRDefault="00DB26C5" w:rsidP="00646D45">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3F0B0A40" w14:textId="77777777" w:rsidR="00DB26C5" w:rsidRPr="00311493" w:rsidRDefault="00DB26C5" w:rsidP="00646D45">
                      <w:pPr>
                        <w:rPr>
                          <w:rFonts w:cs="Times"/>
                        </w:rPr>
                      </w:pPr>
                      <w:r w:rsidRPr="00311493">
                        <w:rPr>
                          <w:rFonts w:cs="Times"/>
                          <w:b/>
                          <w:bCs/>
                        </w:rPr>
                        <w:t>Conclusion</w:t>
                      </w:r>
                    </w:p>
                    <w:p w14:paraId="25950FF2" w14:textId="77777777" w:rsidR="00DB26C5" w:rsidRPr="00311493" w:rsidRDefault="00DB26C5" w:rsidP="00646D45">
                      <w:pPr>
                        <w:rPr>
                          <w:rFonts w:eastAsia="Times New Roman" w:cs="Times"/>
                        </w:rPr>
                      </w:pPr>
                      <w:r w:rsidRPr="00311493">
                        <w:rPr>
                          <w:rFonts w:eastAsia="Times New Roman" w:cs="Times"/>
                        </w:rPr>
                        <w:t>No need to define UL/DL pattern type of validation rule specific for paired spectrum at least for non-</w:t>
                      </w:r>
                      <w:proofErr w:type="spellStart"/>
                      <w:r w:rsidRPr="00311493">
                        <w:rPr>
                          <w:rFonts w:eastAsia="Times New Roman" w:cs="Times"/>
                        </w:rPr>
                        <w:t>RedCap</w:t>
                      </w:r>
                      <w:proofErr w:type="spellEnd"/>
                      <w:r w:rsidRPr="00311493">
                        <w:rPr>
                          <w:rFonts w:eastAsia="Times New Roman" w:cs="Times"/>
                        </w:rPr>
                        <w:t xml:space="preserve"> UEs.</w:t>
                      </w:r>
                    </w:p>
                    <w:p w14:paraId="62917075" w14:textId="77777777" w:rsidR="00DB26C5" w:rsidRPr="00311493" w:rsidRDefault="00DB26C5" w:rsidP="00646D45">
                      <w:pPr>
                        <w:numPr>
                          <w:ilvl w:val="0"/>
                          <w:numId w:val="33"/>
                        </w:numPr>
                        <w:snapToGrid w:val="0"/>
                        <w:spacing w:before="0" w:after="0" w:line="240" w:lineRule="auto"/>
                        <w:ind w:firstLineChars="0" w:firstLine="200"/>
                        <w:rPr>
                          <w:rFonts w:eastAsia="Times New Roman"/>
                          <w:bCs/>
                        </w:rPr>
                      </w:pPr>
                      <w:r w:rsidRPr="00311493">
                        <w:rPr>
                          <w:rFonts w:eastAsia="Times New Roman"/>
                          <w:bCs/>
                        </w:rPr>
                        <w:t xml:space="preserve">FFS the case for </w:t>
                      </w:r>
                      <w:proofErr w:type="spellStart"/>
                      <w:r w:rsidRPr="00311493">
                        <w:rPr>
                          <w:rFonts w:eastAsia="Times New Roman"/>
                          <w:bCs/>
                        </w:rPr>
                        <w:t>RedCap</w:t>
                      </w:r>
                      <w:proofErr w:type="spellEnd"/>
                      <w:r w:rsidRPr="00311493">
                        <w:rPr>
                          <w:rFonts w:eastAsia="Times New Roman"/>
                          <w:bCs/>
                        </w:rPr>
                        <w:t xml:space="preserve"> UEs</w:t>
                      </w:r>
                    </w:p>
                    <w:p w14:paraId="00942587" w14:textId="77777777" w:rsidR="00DB26C5" w:rsidRPr="00311493" w:rsidRDefault="00DB26C5" w:rsidP="00646D45">
                      <w:pPr>
                        <w:pStyle w:val="NormalWeb"/>
                        <w:spacing w:before="0" w:beforeAutospacing="0" w:after="0" w:afterAutospacing="0"/>
                        <w:rPr>
                          <w:rStyle w:val="Emphasis"/>
                          <w:rFonts w:ascii="Times" w:eastAsia="Malgun Gothic" w:hAnsi="Times" w:cs="Times"/>
                          <w:b/>
                          <w:bCs/>
                          <w:i w:val="0"/>
                          <w:color w:val="000000"/>
                          <w:sz w:val="20"/>
                          <w:szCs w:val="20"/>
                          <w:shd w:val="clear" w:color="auto" w:fill="92D050"/>
                        </w:rPr>
                      </w:pPr>
                    </w:p>
                    <w:p w14:paraId="4E706A88" w14:textId="77777777" w:rsidR="00DB26C5" w:rsidRPr="00C86144" w:rsidRDefault="00DB26C5" w:rsidP="00646D45">
                      <w:pPr>
                        <w:rPr>
                          <w:rFonts w:cs="Times"/>
                        </w:rPr>
                      </w:pPr>
                      <w:r w:rsidRPr="00C86144">
                        <w:rPr>
                          <w:rFonts w:cs="Times"/>
                          <w:b/>
                          <w:bCs/>
                        </w:rPr>
                        <w:t>Conclusion</w:t>
                      </w:r>
                    </w:p>
                    <w:p w14:paraId="49B3CFFA" w14:textId="77777777" w:rsidR="00DB26C5" w:rsidRPr="00C86144" w:rsidRDefault="00DB26C5" w:rsidP="00646D45">
                      <w:pPr>
                        <w:rPr>
                          <w:rFonts w:eastAsia="Times New Roman" w:cs="Times"/>
                        </w:rPr>
                      </w:pPr>
                      <w:r w:rsidRPr="00C86144">
                        <w:rPr>
                          <w:rFonts w:eastAsia="Times New Roman" w:cs="Times"/>
                        </w:rPr>
                        <w:t xml:space="preserve">It is </w:t>
                      </w:r>
                      <w:proofErr w:type="gramStart"/>
                      <w:r w:rsidRPr="00C86144">
                        <w:rPr>
                          <w:rFonts w:eastAsia="Times New Roman" w:cs="Times"/>
                        </w:rPr>
                        <w:t>RAN1’s</w:t>
                      </w:r>
                      <w:proofErr w:type="gramEnd"/>
                      <w:r w:rsidRPr="00C86144">
                        <w:rPr>
                          <w:rFonts w:eastAsia="Times New Roman" w:cs="Times"/>
                        </w:rPr>
                        <w:t xml:space="preserve"> common understanding that dynamic grant based retransmission has already been supported.</w:t>
                      </w:r>
                    </w:p>
                    <w:p w14:paraId="123E96B2" w14:textId="77777777" w:rsidR="00DB26C5" w:rsidRPr="00C86144" w:rsidRDefault="00DB26C5" w:rsidP="00646D45">
                      <w:pPr>
                        <w:pStyle w:val="NormalWeb"/>
                        <w:spacing w:before="0" w:beforeAutospacing="0" w:after="0" w:afterAutospacing="0"/>
                        <w:rPr>
                          <w:rStyle w:val="Emphasis"/>
                          <w:rFonts w:ascii="Times" w:eastAsia="Malgun Gothic" w:hAnsi="Times" w:cs="Times"/>
                          <w:b/>
                          <w:bCs/>
                          <w:i w:val="0"/>
                          <w:sz w:val="20"/>
                          <w:szCs w:val="20"/>
                          <w:shd w:val="clear" w:color="auto" w:fill="92D050"/>
                        </w:rPr>
                      </w:pPr>
                    </w:p>
                    <w:p w14:paraId="0627DB39" w14:textId="77777777" w:rsidR="00DB26C5" w:rsidRPr="00C86144" w:rsidRDefault="00DB26C5" w:rsidP="00646D45">
                      <w:pPr>
                        <w:rPr>
                          <w:rFonts w:cs="Times"/>
                        </w:rPr>
                      </w:pPr>
                      <w:r w:rsidRPr="00C86144">
                        <w:rPr>
                          <w:rFonts w:cs="Times"/>
                          <w:b/>
                          <w:bCs/>
                        </w:rPr>
                        <w:t>Conclusion</w:t>
                      </w:r>
                    </w:p>
                    <w:p w14:paraId="09367435" w14:textId="704ADAFB" w:rsidR="00DB26C5" w:rsidRPr="00646D45" w:rsidRDefault="00DB26C5" w:rsidP="00646D45">
                      <w:pPr>
                        <w:rPr>
                          <w:rFonts w:eastAsia="等线" w:cs="Times" w:hint="eastAsia"/>
                          <w:lang w:eastAsia="zh-CN"/>
                        </w:rPr>
                      </w:pPr>
                      <w:r w:rsidRPr="00C86144">
                        <w:rPr>
                          <w:rFonts w:eastAsia="Times New Roman" w:cs="Times"/>
                        </w:rPr>
                        <w:t xml:space="preserve">RA-SDT resource </w:t>
                      </w:r>
                      <w:proofErr w:type="gramStart"/>
                      <w:r w:rsidRPr="00C86144">
                        <w:rPr>
                          <w:rFonts w:eastAsia="Times New Roman" w:cs="Times"/>
                        </w:rPr>
                        <w:t>cannot be configured</w:t>
                      </w:r>
                      <w:proofErr w:type="gramEnd"/>
                      <w:r w:rsidRPr="00C86144">
                        <w:rPr>
                          <w:rFonts w:eastAsia="Times New Roman" w:cs="Times"/>
                        </w:rPr>
                        <w:t xml:space="preserve"> on non-initial BWP.</w:t>
                      </w:r>
                    </w:p>
                  </w:txbxContent>
                </v:textbox>
                <w10:wrap type="square"/>
              </v:shape>
            </w:pict>
          </mc:Fallback>
        </mc:AlternateContent>
      </w:r>
      <w:r w:rsidR="00F47755" w:rsidRPr="00DB5DFA">
        <w:rPr>
          <w:sz w:val="32"/>
          <w:lang w:val="en-US" w:eastAsia="ko-KR"/>
        </w:rPr>
        <w:t>Introduction</w:t>
      </w:r>
    </w:p>
    <w:p w14:paraId="78D97D78" w14:textId="244778B2" w:rsidR="000E05C2" w:rsidRDefault="00E63AFF" w:rsidP="00832D9B">
      <w:pPr>
        <w:spacing w:before="120" w:after="120" w:line="360" w:lineRule="auto"/>
        <w:rPr>
          <w:rFonts w:eastAsia="等线"/>
          <w:lang w:val="en-GB" w:eastAsia="zh-CN"/>
        </w:rPr>
      </w:pPr>
      <w:r>
        <w:rPr>
          <w:rFonts w:eastAsia="等线" w:hint="eastAsia"/>
          <w:lang w:val="en-GB" w:eastAsia="zh-CN"/>
        </w:rPr>
        <w:t>In RAN1#106</w:t>
      </w:r>
      <w:r w:rsidR="00556730">
        <w:rPr>
          <w:rFonts w:eastAsia="等线" w:hint="eastAsia"/>
          <w:lang w:val="en-GB" w:eastAsia="zh-CN"/>
        </w:rPr>
        <w:t>-</w:t>
      </w:r>
      <w:r w:rsidR="00055431">
        <w:rPr>
          <w:rFonts w:eastAsia="等线" w:hint="eastAsia"/>
          <w:lang w:val="en-GB" w:eastAsia="zh-CN"/>
        </w:rPr>
        <w:t>e</w:t>
      </w:r>
      <w:r w:rsidR="00556730">
        <w:rPr>
          <w:rFonts w:eastAsia="等线" w:hint="eastAsia"/>
          <w:lang w:val="en-GB" w:eastAsia="zh-CN"/>
        </w:rPr>
        <w:t xml:space="preserve"> meeting</w:t>
      </w:r>
      <w:r w:rsidR="00405882">
        <w:rPr>
          <w:rFonts w:eastAsia="等线" w:hint="eastAsia"/>
          <w:lang w:val="en-GB" w:eastAsia="zh-CN"/>
        </w:rPr>
        <w:t xml:space="preserve"> [1]</w:t>
      </w:r>
      <w:r w:rsidR="00556730">
        <w:rPr>
          <w:rFonts w:eastAsia="等线" w:hint="eastAsia"/>
          <w:lang w:val="en-GB" w:eastAsia="zh-CN"/>
        </w:rPr>
        <w:t xml:space="preserve">, the RAN1 </w:t>
      </w:r>
      <w:proofErr w:type="gramStart"/>
      <w:r w:rsidR="00556730">
        <w:rPr>
          <w:rFonts w:eastAsia="等线" w:hint="eastAsia"/>
          <w:lang w:val="en-GB" w:eastAsia="zh-CN"/>
        </w:rPr>
        <w:t>aspects on SDT was</w:t>
      </w:r>
      <w:proofErr w:type="gramEnd"/>
      <w:r w:rsidR="00556730">
        <w:rPr>
          <w:rFonts w:eastAsia="等线" w:hint="eastAsia"/>
          <w:lang w:val="en-GB" w:eastAsia="zh-CN"/>
        </w:rPr>
        <w:t xml:space="preserve"> discussed and following conclusion/agreement are made</w:t>
      </w:r>
      <w:r w:rsidR="000E05C2">
        <w:rPr>
          <w:rFonts w:eastAsia="等线" w:hint="eastAsia"/>
          <w:lang w:val="en-GB" w:eastAsia="zh-CN"/>
        </w:rPr>
        <w:t>:</w:t>
      </w:r>
    </w:p>
    <w:p w14:paraId="163C2FBF" w14:textId="78617ACF" w:rsidR="00B27BD2" w:rsidRPr="0050095C" w:rsidRDefault="0050095C" w:rsidP="00832D9B">
      <w:pPr>
        <w:spacing w:before="120" w:after="120" w:line="360" w:lineRule="auto"/>
        <w:rPr>
          <w:rFonts w:eastAsia="等线"/>
          <w:lang w:val="en-GB" w:eastAsia="zh-CN"/>
        </w:rPr>
      </w:pPr>
      <w:r>
        <w:rPr>
          <w:noProof/>
          <w:lang w:eastAsia="zh-CN"/>
        </w:rPr>
        <w:lastRenderedPageBreak/>
        <mc:AlternateContent>
          <mc:Choice Requires="wps">
            <w:drawing>
              <wp:anchor distT="0" distB="0" distL="114300" distR="114300" simplePos="0" relativeHeight="251663360" behindDoc="0" locked="0" layoutInCell="1" allowOverlap="1" wp14:anchorId="799CBF02" wp14:editId="0D58B0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039FF87" w14:textId="77777777" w:rsidR="00DB26C5" w:rsidRPr="00C86144" w:rsidRDefault="00DB26C5" w:rsidP="00646D45">
                            <w:pPr>
                              <w:rPr>
                                <w:rFonts w:cs="Times"/>
                              </w:rPr>
                            </w:pPr>
                            <w:r w:rsidRPr="00C86144">
                              <w:rPr>
                                <w:rFonts w:cs="Times"/>
                                <w:b/>
                                <w:bCs/>
                              </w:rPr>
                              <w:t>Conclusion</w:t>
                            </w:r>
                          </w:p>
                          <w:p w14:paraId="4C0CA154" w14:textId="77777777" w:rsidR="00DB26C5" w:rsidRPr="00C86144" w:rsidRDefault="00DB26C5" w:rsidP="00646D45">
                            <w:pPr>
                              <w:rPr>
                                <w:rFonts w:eastAsia="Times New Roman" w:cs="Times"/>
                              </w:rPr>
                            </w:pPr>
                            <w:r w:rsidRPr="00C86144">
                              <w:rPr>
                                <w:rFonts w:eastAsia="Times New Roman" w:cs="Times"/>
                              </w:rPr>
                              <w:t>From RAN1’s perspective, there is no other L1 configuration for RA-SDT and CG-SDT to support subsequent data transmission.</w:t>
                            </w:r>
                          </w:p>
                          <w:p w14:paraId="1B95F1B4" w14:textId="77777777" w:rsidR="00DB26C5" w:rsidRPr="00C86144" w:rsidRDefault="00DB26C5" w:rsidP="00646D45">
                            <w:pPr>
                              <w:rPr>
                                <w:b/>
                                <w:i/>
                                <w:iCs/>
                              </w:rPr>
                            </w:pPr>
                          </w:p>
                          <w:p w14:paraId="6266549D" w14:textId="77777777" w:rsidR="00DB26C5" w:rsidRPr="00C86144" w:rsidRDefault="00DB26C5" w:rsidP="00646D45">
                            <w:pPr>
                              <w:pStyle w:val="NormalWeb"/>
                              <w:spacing w:before="0" w:beforeAutospacing="0" w:after="0" w:afterAutospacing="0"/>
                              <w:rPr>
                                <w:rFonts w:ascii="Times" w:eastAsia="Malgun Gothic" w:hAnsi="Times" w:cs="Times"/>
                                <w:sz w:val="20"/>
                                <w:szCs w:val="20"/>
                              </w:rPr>
                            </w:pPr>
                            <w:r w:rsidRPr="00C86144">
                              <w:rPr>
                                <w:rStyle w:val="Emphasis"/>
                                <w:rFonts w:ascii="Times" w:hAnsi="Times" w:cs="Times"/>
                                <w:b/>
                                <w:bCs/>
                                <w:i w:val="0"/>
                                <w:sz w:val="20"/>
                                <w:szCs w:val="20"/>
                                <w:highlight w:val="green"/>
                              </w:rPr>
                              <w:t>Agreement</w:t>
                            </w:r>
                          </w:p>
                          <w:p w14:paraId="0AC8FD28" w14:textId="77777777" w:rsidR="00DB26C5" w:rsidRPr="00C86144" w:rsidRDefault="00DB26C5" w:rsidP="00646D45">
                            <w:pPr>
                              <w:pStyle w:val="NormalWeb"/>
                              <w:spacing w:before="0" w:beforeAutospacing="0" w:after="0" w:afterAutospacing="0"/>
                              <w:rPr>
                                <w:rFonts w:ascii="Times" w:hAnsi="Times" w:cs="Times"/>
                                <w:sz w:val="20"/>
                                <w:szCs w:val="20"/>
                              </w:rPr>
                            </w:pPr>
                            <w:r w:rsidRPr="00C86144">
                              <w:rPr>
                                <w:rFonts w:ascii="Times" w:hAnsi="Times" w:cs="Times"/>
                                <w:sz w:val="20"/>
                                <w:szCs w:val="20"/>
                              </w:rPr>
                              <w:t xml:space="preserve">The </w:t>
                            </w:r>
                            <w:proofErr w:type="spellStart"/>
                            <w:r w:rsidRPr="00C86144">
                              <w:rPr>
                                <w:rFonts w:ascii="Times" w:hAnsi="Times" w:cs="Times"/>
                                <w:sz w:val="20"/>
                                <w:szCs w:val="20"/>
                              </w:rPr>
                              <w:t>pathloss</w:t>
                            </w:r>
                            <w:proofErr w:type="spellEnd"/>
                            <w:r w:rsidRPr="00C86144">
                              <w:rPr>
                                <w:rFonts w:ascii="Times" w:hAnsi="Times" w:cs="Times"/>
                                <w:sz w:val="20"/>
                                <w:szCs w:val="20"/>
                              </w:rPr>
                              <w:t xml:space="preserve"> for CG-SDT PUSCH power control </w:t>
                            </w:r>
                            <w:proofErr w:type="gramStart"/>
                            <w:r w:rsidRPr="00C86144">
                              <w:rPr>
                                <w:rFonts w:ascii="Times" w:hAnsi="Times" w:cs="Times"/>
                                <w:sz w:val="20"/>
                                <w:szCs w:val="20"/>
                              </w:rPr>
                              <w:t>can be determined</w:t>
                            </w:r>
                            <w:proofErr w:type="gramEnd"/>
                            <w:r w:rsidRPr="00C86144">
                              <w:rPr>
                                <w:rFonts w:ascii="Times" w:hAnsi="Times" w:cs="Times"/>
                                <w:sz w:val="20"/>
                                <w:szCs w:val="20"/>
                              </w:rPr>
                              <w:t xml:space="preserve"> by the measurement of selected SSB associated with the CG PUSCH.</w:t>
                            </w:r>
                          </w:p>
                          <w:p w14:paraId="5BA48D25" w14:textId="77777777" w:rsidR="00DB26C5" w:rsidRPr="00C86144" w:rsidRDefault="00DB26C5" w:rsidP="00646D45">
                            <w:pPr>
                              <w:pStyle w:val="NormalWeb"/>
                              <w:spacing w:before="0" w:beforeAutospacing="0" w:after="0" w:afterAutospacing="0"/>
                              <w:rPr>
                                <w:rFonts w:ascii="Times" w:hAnsi="Times" w:cs="Times"/>
                                <w:sz w:val="20"/>
                                <w:szCs w:val="20"/>
                              </w:rPr>
                            </w:pPr>
                          </w:p>
                          <w:p w14:paraId="52C7A553" w14:textId="77777777" w:rsidR="00DB26C5" w:rsidRPr="00C86144" w:rsidRDefault="00DB26C5" w:rsidP="00646D45">
                            <w:pPr>
                              <w:pStyle w:val="NormalWeb"/>
                              <w:spacing w:before="0" w:beforeAutospacing="0" w:after="0" w:afterAutospacing="0"/>
                              <w:rPr>
                                <w:rFonts w:ascii="Times" w:hAnsi="Times" w:cs="Times"/>
                                <w:b/>
                                <w:bCs/>
                                <w:sz w:val="20"/>
                                <w:szCs w:val="20"/>
                              </w:rPr>
                            </w:pPr>
                            <w:r w:rsidRPr="00C86144">
                              <w:rPr>
                                <w:rFonts w:ascii="Times" w:hAnsi="Times" w:cs="Times"/>
                                <w:b/>
                                <w:bCs/>
                                <w:sz w:val="20"/>
                                <w:szCs w:val="20"/>
                              </w:rPr>
                              <w:t>Conclusion</w:t>
                            </w:r>
                          </w:p>
                          <w:p w14:paraId="501E35AC" w14:textId="77777777" w:rsidR="00DB26C5" w:rsidRPr="00C86144" w:rsidRDefault="00DB26C5" w:rsidP="00646D45">
                            <w:pPr>
                              <w:pStyle w:val="NormalWeb"/>
                              <w:numPr>
                                <w:ilvl w:val="0"/>
                                <w:numId w:val="35"/>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RAN1 cannot reach a consensus on whether to confirm RAN2 agreement that CG-SDT resource </w:t>
                            </w:r>
                            <w:proofErr w:type="gramStart"/>
                            <w:r w:rsidRPr="00C86144">
                              <w:rPr>
                                <w:rFonts w:ascii="Times" w:hAnsi="Times" w:cs="Times"/>
                                <w:sz w:val="20"/>
                                <w:szCs w:val="20"/>
                              </w:rPr>
                              <w:t>can be configured</w:t>
                            </w:r>
                            <w:proofErr w:type="gramEnd"/>
                            <w:r w:rsidRPr="00C86144">
                              <w:rPr>
                                <w:rFonts w:ascii="Times" w:hAnsi="Times" w:cs="Times"/>
                                <w:sz w:val="20"/>
                                <w:szCs w:val="20"/>
                              </w:rPr>
                              <w:t xml:space="preserve"> on separate SDT BWP.</w:t>
                            </w:r>
                          </w:p>
                          <w:p w14:paraId="31FDDD21" w14:textId="77777777" w:rsidR="00DB26C5" w:rsidRPr="00C86144" w:rsidRDefault="00DB26C5" w:rsidP="00646D45">
                            <w:pPr>
                              <w:pStyle w:val="NormalWeb"/>
                              <w:numPr>
                                <w:ilvl w:val="0"/>
                                <w:numId w:val="35"/>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Capture the following in the LS: the concern is on the necessity.</w:t>
                            </w:r>
                          </w:p>
                          <w:p w14:paraId="73190610" w14:textId="77777777" w:rsidR="00DB26C5" w:rsidRPr="00C86144" w:rsidRDefault="00DB26C5" w:rsidP="00646D45">
                            <w:pPr>
                              <w:rPr>
                                <w:rFonts w:cs="Times"/>
                                <w:b/>
                                <w:iCs/>
                              </w:rPr>
                            </w:pPr>
                          </w:p>
                          <w:p w14:paraId="220A942B" w14:textId="77777777" w:rsidR="00DB26C5" w:rsidRPr="00C86144" w:rsidRDefault="00DB26C5" w:rsidP="00646D45">
                            <w:pPr>
                              <w:pStyle w:val="NormalWeb"/>
                              <w:spacing w:before="0" w:beforeAutospacing="0" w:after="0" w:afterAutospacing="0"/>
                              <w:rPr>
                                <w:rFonts w:ascii="Times" w:hAnsi="Times" w:cs="Times"/>
                                <w:b/>
                                <w:bCs/>
                                <w:sz w:val="20"/>
                                <w:szCs w:val="20"/>
                              </w:rPr>
                            </w:pPr>
                            <w:r w:rsidRPr="00C86144">
                              <w:rPr>
                                <w:rFonts w:ascii="Times" w:hAnsi="Times" w:cs="Times"/>
                                <w:b/>
                                <w:bCs/>
                                <w:sz w:val="20"/>
                                <w:szCs w:val="20"/>
                              </w:rPr>
                              <w:t>Conclusion</w:t>
                            </w:r>
                          </w:p>
                          <w:p w14:paraId="0AE2EEF2"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RAN1 cannot reach consensus on reusing CG-DFI mechanism for CG-SDT for operation in licensed band. </w:t>
                            </w:r>
                          </w:p>
                          <w:p w14:paraId="3EF56BAB" w14:textId="77777777" w:rsidR="00DB26C5" w:rsidRPr="00C86144" w:rsidRDefault="00DB26C5" w:rsidP="00646D45">
                            <w:pPr>
                              <w:pStyle w:val="NormalWeb"/>
                              <w:spacing w:before="0" w:beforeAutospacing="0" w:after="0" w:afterAutospacing="0"/>
                              <w:rPr>
                                <w:rFonts w:ascii="Times" w:hAnsi="Times" w:cs="Times"/>
                                <w:sz w:val="20"/>
                                <w:szCs w:val="20"/>
                              </w:rPr>
                            </w:pPr>
                          </w:p>
                          <w:p w14:paraId="683049F9" w14:textId="77777777" w:rsidR="00DB26C5" w:rsidRPr="00C86144" w:rsidRDefault="00DB26C5" w:rsidP="00646D45">
                            <w:pPr>
                              <w:pStyle w:val="NormalWeb"/>
                              <w:spacing w:before="0" w:beforeAutospacing="0" w:after="0" w:afterAutospacing="0"/>
                              <w:rPr>
                                <w:rFonts w:ascii="Times" w:eastAsia="Malgun Gothic" w:hAnsi="Times" w:cs="Times"/>
                                <w:sz w:val="20"/>
                                <w:szCs w:val="20"/>
                              </w:rPr>
                            </w:pPr>
                            <w:r w:rsidRPr="00C86144">
                              <w:rPr>
                                <w:rStyle w:val="Emphasis"/>
                                <w:rFonts w:ascii="Times" w:hAnsi="Times" w:cs="Times"/>
                                <w:b/>
                                <w:bCs/>
                                <w:i w:val="0"/>
                                <w:sz w:val="20"/>
                                <w:szCs w:val="20"/>
                                <w:highlight w:val="green"/>
                              </w:rPr>
                              <w:t>Agreement</w:t>
                            </w:r>
                          </w:p>
                          <w:p w14:paraId="1F92C0E8"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Mapping ratio of SSB to CG PUSCH </w:t>
                            </w:r>
                            <w:proofErr w:type="gramStart"/>
                            <w:r w:rsidRPr="00C86144">
                              <w:rPr>
                                <w:rFonts w:ascii="Times" w:hAnsi="Times" w:cs="Times"/>
                                <w:sz w:val="20"/>
                                <w:szCs w:val="20"/>
                              </w:rPr>
                              <w:t>is configured</w:t>
                            </w:r>
                            <w:proofErr w:type="gramEnd"/>
                            <w:r w:rsidRPr="00C86144">
                              <w:rPr>
                                <w:rFonts w:ascii="Times" w:hAnsi="Times" w:cs="Times"/>
                                <w:sz w:val="20"/>
                                <w:szCs w:val="20"/>
                              </w:rPr>
                              <w:t xml:space="preserve"> per CG configuration.</w:t>
                            </w:r>
                          </w:p>
                          <w:p w14:paraId="5BFF49E3" w14:textId="77777777" w:rsidR="00DB26C5" w:rsidRPr="00C86144" w:rsidRDefault="00DB26C5" w:rsidP="00646D45">
                            <w:pPr>
                              <w:pStyle w:val="NormalWeb"/>
                              <w:numPr>
                                <w:ilvl w:val="1"/>
                                <w:numId w:val="37"/>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FFS whether to restrict the same value for all CG </w:t>
                            </w:r>
                            <w:proofErr w:type="gramStart"/>
                            <w:r w:rsidRPr="00C86144">
                              <w:rPr>
                                <w:rFonts w:ascii="Times" w:hAnsi="Times" w:cs="Times"/>
                                <w:sz w:val="20"/>
                                <w:szCs w:val="20"/>
                              </w:rPr>
                              <w:t>configuration</w:t>
                            </w:r>
                            <w:proofErr w:type="gramEnd"/>
                            <w:r w:rsidRPr="00C86144">
                              <w:rPr>
                                <w:rFonts w:ascii="Times" w:hAnsi="Times" w:cs="Times"/>
                                <w:sz w:val="20"/>
                                <w:szCs w:val="20"/>
                              </w:rPr>
                              <w:t> and/or allow different value for different CG configurations.</w:t>
                            </w:r>
                          </w:p>
                          <w:p w14:paraId="6BC27FD9"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For the candidate value set of SSB to CG PUSCH mapping ratio, support at least {1, 2, 4, 8, 16}</w:t>
                            </w:r>
                          </w:p>
                          <w:p w14:paraId="1FAFA7BD" w14:textId="77777777" w:rsidR="00DB26C5" w:rsidRPr="00C86144" w:rsidRDefault="00DB26C5" w:rsidP="00646D45">
                            <w:pPr>
                              <w:pStyle w:val="NormalWeb"/>
                              <w:numPr>
                                <w:ilvl w:val="1"/>
                                <w:numId w:val="37"/>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FFS {1/8,1/4,1/2}</w:t>
                            </w:r>
                          </w:p>
                          <w:p w14:paraId="30C2B389" w14:textId="77777777" w:rsidR="00DB26C5" w:rsidRPr="00C86144" w:rsidRDefault="00DB26C5" w:rsidP="00646D45">
                            <w:pPr>
                              <w:pStyle w:val="NormalWeb"/>
                              <w:spacing w:before="0" w:beforeAutospacing="0" w:after="0" w:afterAutospacing="0"/>
                              <w:rPr>
                                <w:rFonts w:ascii="Times" w:hAnsi="Times" w:cs="Times"/>
                                <w:sz w:val="20"/>
                                <w:szCs w:val="20"/>
                              </w:rPr>
                            </w:pPr>
                          </w:p>
                          <w:p w14:paraId="386E5940" w14:textId="77777777" w:rsidR="00DB26C5" w:rsidRPr="00C86144" w:rsidRDefault="00DB26C5" w:rsidP="00646D45">
                            <w:pPr>
                              <w:pStyle w:val="NormalWeb"/>
                              <w:spacing w:before="0" w:beforeAutospacing="0" w:after="0" w:afterAutospacing="0"/>
                              <w:rPr>
                                <w:rFonts w:ascii="Times" w:eastAsia="Malgun Gothic" w:hAnsi="Times" w:cs="Times"/>
                                <w:sz w:val="20"/>
                                <w:szCs w:val="20"/>
                              </w:rPr>
                            </w:pPr>
                            <w:r w:rsidRPr="00C86144">
                              <w:rPr>
                                <w:rStyle w:val="Emphasis"/>
                                <w:rFonts w:ascii="Times" w:hAnsi="Times" w:cs="Times"/>
                                <w:b/>
                                <w:bCs/>
                                <w:i w:val="0"/>
                                <w:sz w:val="20"/>
                                <w:szCs w:val="20"/>
                                <w:highlight w:val="green"/>
                              </w:rPr>
                              <w:t>Agreement</w:t>
                            </w:r>
                          </w:p>
                          <w:p w14:paraId="7C62B4DA"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RAN1 confirms the working assumption in RAN2 that UE-specific search space </w:t>
                            </w:r>
                            <w:proofErr w:type="gramStart"/>
                            <w:r w:rsidRPr="00C86144">
                              <w:rPr>
                                <w:rFonts w:ascii="Times" w:hAnsi="Times" w:cs="Times"/>
                                <w:sz w:val="20"/>
                                <w:szCs w:val="20"/>
                              </w:rPr>
                              <w:t>is configured</w:t>
                            </w:r>
                            <w:proofErr w:type="gramEnd"/>
                            <w:r w:rsidRPr="00C86144">
                              <w:rPr>
                                <w:rFonts w:ascii="Times" w:hAnsi="Times" w:cs="Times"/>
                                <w:sz w:val="20"/>
                                <w:szCs w:val="20"/>
                              </w:rPr>
                              <w:t xml:space="preserve"> for UEs performing CG-SDT. This does not ex</w:t>
                            </w:r>
                            <w:r>
                              <w:rPr>
                                <w:rFonts w:ascii="Times" w:hAnsi="Times" w:cs="Times"/>
                                <w:sz w:val="20"/>
                                <w:szCs w:val="20"/>
                              </w:rPr>
                              <w:t>clude the configuration of CSS </w:t>
                            </w:r>
                            <w:r w:rsidRPr="00C86144">
                              <w:rPr>
                                <w:rFonts w:ascii="Times" w:hAnsi="Times" w:cs="Times"/>
                                <w:sz w:val="20"/>
                                <w:szCs w:val="20"/>
                              </w:rPr>
                              <w:t>for UEs performing CG-SDT.</w:t>
                            </w:r>
                          </w:p>
                          <w:p w14:paraId="71C10FC5"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CORESET for UE performing RA-SDT should be a common CORESET.</w:t>
                            </w:r>
                          </w:p>
                          <w:p w14:paraId="1686ED15" w14:textId="77777777" w:rsidR="00DB26C5" w:rsidRPr="00C86144" w:rsidRDefault="00DB26C5" w:rsidP="00646D45">
                            <w:pPr>
                              <w:pStyle w:val="NormalWeb"/>
                              <w:spacing w:before="0" w:beforeAutospacing="0" w:after="0" w:afterAutospacing="0"/>
                              <w:rPr>
                                <w:rFonts w:ascii="Times" w:hAnsi="Times" w:cs="Times"/>
                                <w:sz w:val="20"/>
                                <w:szCs w:val="20"/>
                              </w:rPr>
                            </w:pPr>
                          </w:p>
                          <w:p w14:paraId="5142037D" w14:textId="77777777" w:rsidR="00DB26C5" w:rsidRPr="00C86144" w:rsidRDefault="00DB26C5" w:rsidP="00646D45">
                            <w:pPr>
                              <w:pStyle w:val="NormalWeb"/>
                              <w:spacing w:before="0" w:beforeAutospacing="0" w:after="0" w:afterAutospacing="0"/>
                              <w:rPr>
                                <w:rFonts w:ascii="Times" w:eastAsia="Malgun Gothic" w:hAnsi="Times" w:cs="Times"/>
                                <w:sz w:val="20"/>
                                <w:szCs w:val="20"/>
                              </w:rPr>
                            </w:pPr>
                            <w:r w:rsidRPr="00C86144">
                              <w:rPr>
                                <w:rStyle w:val="Emphasis"/>
                                <w:rFonts w:ascii="Times" w:hAnsi="Times" w:cs="Times"/>
                                <w:b/>
                                <w:bCs/>
                                <w:i w:val="0"/>
                                <w:sz w:val="20"/>
                                <w:szCs w:val="20"/>
                                <w:highlight w:val="green"/>
                              </w:rPr>
                              <w:t>Agreement</w:t>
                            </w:r>
                          </w:p>
                          <w:p w14:paraId="6C8CA979" w14:textId="77777777" w:rsidR="00DB26C5" w:rsidRPr="00C86144" w:rsidRDefault="00DB26C5" w:rsidP="00646D45">
                            <w:pPr>
                              <w:pStyle w:val="ListParagraph"/>
                              <w:ind w:left="0" w:firstLine="220"/>
                              <w:rPr>
                                <w:rFonts w:cs="Times"/>
                                <w:szCs w:val="20"/>
                              </w:rPr>
                            </w:pPr>
                            <w:r w:rsidRPr="00C86144">
                              <w:rPr>
                                <w:rFonts w:cs="Times"/>
                                <w:szCs w:val="20"/>
                              </w:rPr>
                              <w:t>A CG PUSCH occasion is not valid if it overlaps with any valid PRACH occasion.</w:t>
                            </w:r>
                          </w:p>
                          <w:p w14:paraId="6B4E89B4"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FFS overlapping between CG PUSCH occasions and </w:t>
                            </w:r>
                            <w:proofErr w:type="spellStart"/>
                            <w:r w:rsidRPr="00C86144">
                              <w:rPr>
                                <w:rFonts w:ascii="Times" w:hAnsi="Times" w:cs="Times"/>
                                <w:sz w:val="20"/>
                                <w:szCs w:val="20"/>
                              </w:rPr>
                              <w:t>MsgA</w:t>
                            </w:r>
                            <w:proofErr w:type="spellEnd"/>
                            <w:r w:rsidRPr="00C86144">
                              <w:rPr>
                                <w:rFonts w:ascii="Times" w:hAnsi="Times" w:cs="Times"/>
                                <w:sz w:val="20"/>
                                <w:szCs w:val="20"/>
                              </w:rPr>
                              <w:t xml:space="preserve"> PUSCH occasion</w:t>
                            </w:r>
                          </w:p>
                          <w:p w14:paraId="3F05BD3F" w14:textId="77777777" w:rsidR="00DB26C5" w:rsidRPr="00C86144" w:rsidRDefault="00DB26C5" w:rsidP="00646D45">
                            <w:pPr>
                              <w:rPr>
                                <w:rFonts w:cs="Times"/>
                                <w:b/>
                                <w:iCs/>
                              </w:rPr>
                            </w:pPr>
                          </w:p>
                          <w:p w14:paraId="5A39E14B" w14:textId="77777777" w:rsidR="00DB26C5" w:rsidRPr="00C86144" w:rsidRDefault="00DB26C5" w:rsidP="00646D45">
                            <w:pPr>
                              <w:rPr>
                                <w:rFonts w:cs="Times"/>
                                <w:b/>
                                <w:iCs/>
                                <w:highlight w:val="green"/>
                              </w:rPr>
                            </w:pPr>
                            <w:r w:rsidRPr="00C86144">
                              <w:rPr>
                                <w:rFonts w:cs="Times"/>
                                <w:b/>
                                <w:iCs/>
                                <w:highlight w:val="green"/>
                              </w:rPr>
                              <w:t>Agreement</w:t>
                            </w:r>
                          </w:p>
                          <w:p w14:paraId="162D909D" w14:textId="7984D80E" w:rsidR="00DB26C5" w:rsidRPr="00584103" w:rsidRDefault="00DB26C5" w:rsidP="00646D45">
                            <w:pPr>
                              <w:spacing w:after="0"/>
                              <w:rPr>
                                <w:color w:val="000000"/>
                              </w:rPr>
                            </w:pPr>
                            <w:r w:rsidRPr="00C86144">
                              <w:rPr>
                                <w:rFonts w:cs="Times"/>
                                <w:iCs/>
                              </w:rPr>
                              <w:t xml:space="preserve">Reply LS to R1-2108715 from RAN2 </w:t>
                            </w:r>
                            <w:proofErr w:type="gramStart"/>
                            <w:r w:rsidRPr="00C86144">
                              <w:rPr>
                                <w:rFonts w:cs="Times"/>
                                <w:iCs/>
                              </w:rPr>
                              <w:t>is endorsed</w:t>
                            </w:r>
                            <w:proofErr w:type="gramEnd"/>
                            <w:r w:rsidRPr="00C86144">
                              <w:rPr>
                                <w:rFonts w:cs="Times"/>
                                <w:iCs/>
                              </w:rPr>
                              <w:t xml:space="preserve"> in </w:t>
                            </w:r>
                            <w:r w:rsidRPr="00E338FF">
                              <w:rPr>
                                <w:rFonts w:cs="Times"/>
                                <w:iCs/>
                                <w:highlight w:val="green"/>
                              </w:rPr>
                              <w:t>R1-211</w:t>
                            </w:r>
                            <w:r w:rsidRPr="00E338FF">
                              <w:rPr>
                                <w:rFonts w:cs="Times" w:hint="eastAsia"/>
                                <w:iCs/>
                                <w:highlight w:val="green"/>
                              </w:rPr>
                              <w:t>0661</w:t>
                            </w:r>
                            <w:r w:rsidRPr="00C86144">
                              <w:rPr>
                                <w:rFonts w:cs="Times"/>
                                <w:iC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M429GD8CAACNBAAADgAAAAAAAAAA&#10;AAAAAAAuAgAAZHJzL2Uyb0RvYy54bWxQSwECLQAUAAYACAAAACEAtwwDCNcAAAAFAQAADwAAAAAA&#10;AAAAAAAAAACZBAAAZHJzL2Rvd25yZXYueG1sUEsFBgAAAAAEAAQA8wAAAJ0FAAAAAA==&#10;" filled="f" strokeweight=".5pt">
                <v:textbox style="mso-fit-shape-to-text:t">
                  <w:txbxContent>
                    <w:p w14:paraId="0039FF87" w14:textId="77777777" w:rsidR="00DB26C5" w:rsidRPr="00C86144" w:rsidRDefault="00DB26C5" w:rsidP="00646D45">
                      <w:pPr>
                        <w:rPr>
                          <w:rFonts w:cs="Times"/>
                        </w:rPr>
                      </w:pPr>
                      <w:r w:rsidRPr="00C86144">
                        <w:rPr>
                          <w:rFonts w:cs="Times"/>
                          <w:b/>
                          <w:bCs/>
                        </w:rPr>
                        <w:t>Conclusion</w:t>
                      </w:r>
                    </w:p>
                    <w:p w14:paraId="4C0CA154" w14:textId="77777777" w:rsidR="00DB26C5" w:rsidRPr="00C86144" w:rsidRDefault="00DB26C5" w:rsidP="00646D45">
                      <w:pPr>
                        <w:rPr>
                          <w:rFonts w:eastAsia="Times New Roman" w:cs="Times"/>
                        </w:rPr>
                      </w:pPr>
                      <w:r w:rsidRPr="00C86144">
                        <w:rPr>
                          <w:rFonts w:eastAsia="Times New Roman" w:cs="Times"/>
                        </w:rPr>
                        <w:t>From RAN1’s perspective, there is no other L1 configuration for RA-SDT and CG-SDT to support subsequent data transmission.</w:t>
                      </w:r>
                    </w:p>
                    <w:p w14:paraId="1B95F1B4" w14:textId="77777777" w:rsidR="00DB26C5" w:rsidRPr="00C86144" w:rsidRDefault="00DB26C5" w:rsidP="00646D45">
                      <w:pPr>
                        <w:rPr>
                          <w:b/>
                          <w:i/>
                          <w:iCs/>
                        </w:rPr>
                      </w:pPr>
                    </w:p>
                    <w:p w14:paraId="6266549D" w14:textId="77777777" w:rsidR="00DB26C5" w:rsidRPr="00C86144" w:rsidRDefault="00DB26C5" w:rsidP="00646D45">
                      <w:pPr>
                        <w:pStyle w:val="NormalWeb"/>
                        <w:spacing w:before="0" w:beforeAutospacing="0" w:after="0" w:afterAutospacing="0"/>
                        <w:rPr>
                          <w:rFonts w:ascii="Times" w:eastAsia="Malgun Gothic" w:hAnsi="Times" w:cs="Times"/>
                          <w:sz w:val="20"/>
                          <w:szCs w:val="20"/>
                        </w:rPr>
                      </w:pPr>
                      <w:r w:rsidRPr="00C86144">
                        <w:rPr>
                          <w:rStyle w:val="Emphasis"/>
                          <w:rFonts w:ascii="Times" w:hAnsi="Times" w:cs="Times"/>
                          <w:b/>
                          <w:bCs/>
                          <w:i w:val="0"/>
                          <w:sz w:val="20"/>
                          <w:szCs w:val="20"/>
                          <w:highlight w:val="green"/>
                        </w:rPr>
                        <w:t>Agreement</w:t>
                      </w:r>
                    </w:p>
                    <w:p w14:paraId="0AC8FD28" w14:textId="77777777" w:rsidR="00DB26C5" w:rsidRPr="00C86144" w:rsidRDefault="00DB26C5" w:rsidP="00646D45">
                      <w:pPr>
                        <w:pStyle w:val="NormalWeb"/>
                        <w:spacing w:before="0" w:beforeAutospacing="0" w:after="0" w:afterAutospacing="0"/>
                        <w:rPr>
                          <w:rFonts w:ascii="Times" w:hAnsi="Times" w:cs="Times"/>
                          <w:sz w:val="20"/>
                          <w:szCs w:val="20"/>
                        </w:rPr>
                      </w:pPr>
                      <w:r w:rsidRPr="00C86144">
                        <w:rPr>
                          <w:rFonts w:ascii="Times" w:hAnsi="Times" w:cs="Times"/>
                          <w:sz w:val="20"/>
                          <w:szCs w:val="20"/>
                        </w:rPr>
                        <w:t xml:space="preserve">The </w:t>
                      </w:r>
                      <w:proofErr w:type="spellStart"/>
                      <w:r w:rsidRPr="00C86144">
                        <w:rPr>
                          <w:rFonts w:ascii="Times" w:hAnsi="Times" w:cs="Times"/>
                          <w:sz w:val="20"/>
                          <w:szCs w:val="20"/>
                        </w:rPr>
                        <w:t>pathloss</w:t>
                      </w:r>
                      <w:proofErr w:type="spellEnd"/>
                      <w:r w:rsidRPr="00C86144">
                        <w:rPr>
                          <w:rFonts w:ascii="Times" w:hAnsi="Times" w:cs="Times"/>
                          <w:sz w:val="20"/>
                          <w:szCs w:val="20"/>
                        </w:rPr>
                        <w:t xml:space="preserve"> for CG-SDT PUSCH power control </w:t>
                      </w:r>
                      <w:proofErr w:type="gramStart"/>
                      <w:r w:rsidRPr="00C86144">
                        <w:rPr>
                          <w:rFonts w:ascii="Times" w:hAnsi="Times" w:cs="Times"/>
                          <w:sz w:val="20"/>
                          <w:szCs w:val="20"/>
                        </w:rPr>
                        <w:t>can be determined</w:t>
                      </w:r>
                      <w:proofErr w:type="gramEnd"/>
                      <w:r w:rsidRPr="00C86144">
                        <w:rPr>
                          <w:rFonts w:ascii="Times" w:hAnsi="Times" w:cs="Times"/>
                          <w:sz w:val="20"/>
                          <w:szCs w:val="20"/>
                        </w:rPr>
                        <w:t xml:space="preserve"> by the measurement of selected SSB associated with the CG PUSCH.</w:t>
                      </w:r>
                    </w:p>
                    <w:p w14:paraId="5BA48D25" w14:textId="77777777" w:rsidR="00DB26C5" w:rsidRPr="00C86144" w:rsidRDefault="00DB26C5" w:rsidP="00646D45">
                      <w:pPr>
                        <w:pStyle w:val="NormalWeb"/>
                        <w:spacing w:before="0" w:beforeAutospacing="0" w:after="0" w:afterAutospacing="0"/>
                        <w:rPr>
                          <w:rFonts w:ascii="Times" w:hAnsi="Times" w:cs="Times"/>
                          <w:sz w:val="20"/>
                          <w:szCs w:val="20"/>
                        </w:rPr>
                      </w:pPr>
                    </w:p>
                    <w:p w14:paraId="52C7A553" w14:textId="77777777" w:rsidR="00DB26C5" w:rsidRPr="00C86144" w:rsidRDefault="00DB26C5" w:rsidP="00646D45">
                      <w:pPr>
                        <w:pStyle w:val="NormalWeb"/>
                        <w:spacing w:before="0" w:beforeAutospacing="0" w:after="0" w:afterAutospacing="0"/>
                        <w:rPr>
                          <w:rFonts w:ascii="Times" w:hAnsi="Times" w:cs="Times"/>
                          <w:b/>
                          <w:bCs/>
                          <w:sz w:val="20"/>
                          <w:szCs w:val="20"/>
                        </w:rPr>
                      </w:pPr>
                      <w:r w:rsidRPr="00C86144">
                        <w:rPr>
                          <w:rFonts w:ascii="Times" w:hAnsi="Times" w:cs="Times"/>
                          <w:b/>
                          <w:bCs/>
                          <w:sz w:val="20"/>
                          <w:szCs w:val="20"/>
                        </w:rPr>
                        <w:t>Conclusion</w:t>
                      </w:r>
                    </w:p>
                    <w:p w14:paraId="501E35AC" w14:textId="77777777" w:rsidR="00DB26C5" w:rsidRPr="00C86144" w:rsidRDefault="00DB26C5" w:rsidP="00646D45">
                      <w:pPr>
                        <w:pStyle w:val="NormalWeb"/>
                        <w:numPr>
                          <w:ilvl w:val="0"/>
                          <w:numId w:val="35"/>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RAN1 cannot reach a consensus on whether to confirm RAN2 agreement that CG-SDT resource </w:t>
                      </w:r>
                      <w:proofErr w:type="gramStart"/>
                      <w:r w:rsidRPr="00C86144">
                        <w:rPr>
                          <w:rFonts w:ascii="Times" w:hAnsi="Times" w:cs="Times"/>
                          <w:sz w:val="20"/>
                          <w:szCs w:val="20"/>
                        </w:rPr>
                        <w:t>can be configured</w:t>
                      </w:r>
                      <w:proofErr w:type="gramEnd"/>
                      <w:r w:rsidRPr="00C86144">
                        <w:rPr>
                          <w:rFonts w:ascii="Times" w:hAnsi="Times" w:cs="Times"/>
                          <w:sz w:val="20"/>
                          <w:szCs w:val="20"/>
                        </w:rPr>
                        <w:t xml:space="preserve"> on separate SDT BWP.</w:t>
                      </w:r>
                    </w:p>
                    <w:p w14:paraId="31FDDD21" w14:textId="77777777" w:rsidR="00DB26C5" w:rsidRPr="00C86144" w:rsidRDefault="00DB26C5" w:rsidP="00646D45">
                      <w:pPr>
                        <w:pStyle w:val="NormalWeb"/>
                        <w:numPr>
                          <w:ilvl w:val="0"/>
                          <w:numId w:val="35"/>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Capture the following in the LS: the concern is on the necessity.</w:t>
                      </w:r>
                    </w:p>
                    <w:p w14:paraId="73190610" w14:textId="77777777" w:rsidR="00DB26C5" w:rsidRPr="00C86144" w:rsidRDefault="00DB26C5" w:rsidP="00646D45">
                      <w:pPr>
                        <w:rPr>
                          <w:rFonts w:cs="Times"/>
                          <w:b/>
                          <w:iCs/>
                        </w:rPr>
                      </w:pPr>
                    </w:p>
                    <w:p w14:paraId="220A942B" w14:textId="77777777" w:rsidR="00DB26C5" w:rsidRPr="00C86144" w:rsidRDefault="00DB26C5" w:rsidP="00646D45">
                      <w:pPr>
                        <w:pStyle w:val="NormalWeb"/>
                        <w:spacing w:before="0" w:beforeAutospacing="0" w:after="0" w:afterAutospacing="0"/>
                        <w:rPr>
                          <w:rFonts w:ascii="Times" w:hAnsi="Times" w:cs="Times"/>
                          <w:b/>
                          <w:bCs/>
                          <w:sz w:val="20"/>
                          <w:szCs w:val="20"/>
                        </w:rPr>
                      </w:pPr>
                      <w:r w:rsidRPr="00C86144">
                        <w:rPr>
                          <w:rFonts w:ascii="Times" w:hAnsi="Times" w:cs="Times"/>
                          <w:b/>
                          <w:bCs/>
                          <w:sz w:val="20"/>
                          <w:szCs w:val="20"/>
                        </w:rPr>
                        <w:t>Conclusion</w:t>
                      </w:r>
                    </w:p>
                    <w:p w14:paraId="0AE2EEF2"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RAN1 cannot reach consensus on reusing CG-DFI mechanism for CG-SDT for operation in licensed band. </w:t>
                      </w:r>
                    </w:p>
                    <w:p w14:paraId="3EF56BAB" w14:textId="77777777" w:rsidR="00DB26C5" w:rsidRPr="00C86144" w:rsidRDefault="00DB26C5" w:rsidP="00646D45">
                      <w:pPr>
                        <w:pStyle w:val="NormalWeb"/>
                        <w:spacing w:before="0" w:beforeAutospacing="0" w:after="0" w:afterAutospacing="0"/>
                        <w:rPr>
                          <w:rFonts w:ascii="Times" w:hAnsi="Times" w:cs="Times"/>
                          <w:sz w:val="20"/>
                          <w:szCs w:val="20"/>
                        </w:rPr>
                      </w:pPr>
                    </w:p>
                    <w:p w14:paraId="683049F9" w14:textId="77777777" w:rsidR="00DB26C5" w:rsidRPr="00C86144" w:rsidRDefault="00DB26C5" w:rsidP="00646D45">
                      <w:pPr>
                        <w:pStyle w:val="NormalWeb"/>
                        <w:spacing w:before="0" w:beforeAutospacing="0" w:after="0" w:afterAutospacing="0"/>
                        <w:rPr>
                          <w:rFonts w:ascii="Times" w:eastAsia="Malgun Gothic" w:hAnsi="Times" w:cs="Times"/>
                          <w:sz w:val="20"/>
                          <w:szCs w:val="20"/>
                        </w:rPr>
                      </w:pPr>
                      <w:r w:rsidRPr="00C86144">
                        <w:rPr>
                          <w:rStyle w:val="Emphasis"/>
                          <w:rFonts w:ascii="Times" w:hAnsi="Times" w:cs="Times"/>
                          <w:b/>
                          <w:bCs/>
                          <w:i w:val="0"/>
                          <w:sz w:val="20"/>
                          <w:szCs w:val="20"/>
                          <w:highlight w:val="green"/>
                        </w:rPr>
                        <w:t>Agreement</w:t>
                      </w:r>
                    </w:p>
                    <w:p w14:paraId="1F92C0E8"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Mapping ratio of SSB to CG PUSCH </w:t>
                      </w:r>
                      <w:proofErr w:type="gramStart"/>
                      <w:r w:rsidRPr="00C86144">
                        <w:rPr>
                          <w:rFonts w:ascii="Times" w:hAnsi="Times" w:cs="Times"/>
                          <w:sz w:val="20"/>
                          <w:szCs w:val="20"/>
                        </w:rPr>
                        <w:t>is configured</w:t>
                      </w:r>
                      <w:proofErr w:type="gramEnd"/>
                      <w:r w:rsidRPr="00C86144">
                        <w:rPr>
                          <w:rFonts w:ascii="Times" w:hAnsi="Times" w:cs="Times"/>
                          <w:sz w:val="20"/>
                          <w:szCs w:val="20"/>
                        </w:rPr>
                        <w:t xml:space="preserve"> per CG configuration.</w:t>
                      </w:r>
                    </w:p>
                    <w:p w14:paraId="5BFF49E3" w14:textId="77777777" w:rsidR="00DB26C5" w:rsidRPr="00C86144" w:rsidRDefault="00DB26C5" w:rsidP="00646D45">
                      <w:pPr>
                        <w:pStyle w:val="NormalWeb"/>
                        <w:numPr>
                          <w:ilvl w:val="1"/>
                          <w:numId w:val="37"/>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FFS whether to restrict the same value for all CG </w:t>
                      </w:r>
                      <w:proofErr w:type="gramStart"/>
                      <w:r w:rsidRPr="00C86144">
                        <w:rPr>
                          <w:rFonts w:ascii="Times" w:hAnsi="Times" w:cs="Times"/>
                          <w:sz w:val="20"/>
                          <w:szCs w:val="20"/>
                        </w:rPr>
                        <w:t>configuration</w:t>
                      </w:r>
                      <w:proofErr w:type="gramEnd"/>
                      <w:r w:rsidRPr="00C86144">
                        <w:rPr>
                          <w:rFonts w:ascii="Times" w:hAnsi="Times" w:cs="Times"/>
                          <w:sz w:val="20"/>
                          <w:szCs w:val="20"/>
                        </w:rPr>
                        <w:t> and/or allow different value for different CG configurations.</w:t>
                      </w:r>
                    </w:p>
                    <w:p w14:paraId="6BC27FD9"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For the candidate value set of SSB to CG PUSCH mapping ratio, support at least {1, 2, 4, 8, 16}</w:t>
                      </w:r>
                    </w:p>
                    <w:p w14:paraId="1FAFA7BD" w14:textId="77777777" w:rsidR="00DB26C5" w:rsidRPr="00C86144" w:rsidRDefault="00DB26C5" w:rsidP="00646D45">
                      <w:pPr>
                        <w:pStyle w:val="NormalWeb"/>
                        <w:numPr>
                          <w:ilvl w:val="1"/>
                          <w:numId w:val="37"/>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FFS {1/8,1/4,1/2}</w:t>
                      </w:r>
                    </w:p>
                    <w:p w14:paraId="30C2B389" w14:textId="77777777" w:rsidR="00DB26C5" w:rsidRPr="00C86144" w:rsidRDefault="00DB26C5" w:rsidP="00646D45">
                      <w:pPr>
                        <w:pStyle w:val="NormalWeb"/>
                        <w:spacing w:before="0" w:beforeAutospacing="0" w:after="0" w:afterAutospacing="0"/>
                        <w:rPr>
                          <w:rFonts w:ascii="Times" w:hAnsi="Times" w:cs="Times"/>
                          <w:sz w:val="20"/>
                          <w:szCs w:val="20"/>
                        </w:rPr>
                      </w:pPr>
                    </w:p>
                    <w:p w14:paraId="386E5940" w14:textId="77777777" w:rsidR="00DB26C5" w:rsidRPr="00C86144" w:rsidRDefault="00DB26C5" w:rsidP="00646D45">
                      <w:pPr>
                        <w:pStyle w:val="NormalWeb"/>
                        <w:spacing w:before="0" w:beforeAutospacing="0" w:after="0" w:afterAutospacing="0"/>
                        <w:rPr>
                          <w:rFonts w:ascii="Times" w:eastAsia="Malgun Gothic" w:hAnsi="Times" w:cs="Times"/>
                          <w:sz w:val="20"/>
                          <w:szCs w:val="20"/>
                        </w:rPr>
                      </w:pPr>
                      <w:r w:rsidRPr="00C86144">
                        <w:rPr>
                          <w:rStyle w:val="Emphasis"/>
                          <w:rFonts w:ascii="Times" w:hAnsi="Times" w:cs="Times"/>
                          <w:b/>
                          <w:bCs/>
                          <w:i w:val="0"/>
                          <w:sz w:val="20"/>
                          <w:szCs w:val="20"/>
                          <w:highlight w:val="green"/>
                        </w:rPr>
                        <w:t>Agreement</w:t>
                      </w:r>
                    </w:p>
                    <w:p w14:paraId="7C62B4DA"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RAN1 confirms the working assumption in RAN2 that UE-specific search space </w:t>
                      </w:r>
                      <w:proofErr w:type="gramStart"/>
                      <w:r w:rsidRPr="00C86144">
                        <w:rPr>
                          <w:rFonts w:ascii="Times" w:hAnsi="Times" w:cs="Times"/>
                          <w:sz w:val="20"/>
                          <w:szCs w:val="20"/>
                        </w:rPr>
                        <w:t>is configured</w:t>
                      </w:r>
                      <w:proofErr w:type="gramEnd"/>
                      <w:r w:rsidRPr="00C86144">
                        <w:rPr>
                          <w:rFonts w:ascii="Times" w:hAnsi="Times" w:cs="Times"/>
                          <w:sz w:val="20"/>
                          <w:szCs w:val="20"/>
                        </w:rPr>
                        <w:t xml:space="preserve"> for UEs performing CG-SDT. This does not ex</w:t>
                      </w:r>
                      <w:r>
                        <w:rPr>
                          <w:rFonts w:ascii="Times" w:hAnsi="Times" w:cs="Times"/>
                          <w:sz w:val="20"/>
                          <w:szCs w:val="20"/>
                        </w:rPr>
                        <w:t>clude the configuration of CSS </w:t>
                      </w:r>
                      <w:r w:rsidRPr="00C86144">
                        <w:rPr>
                          <w:rFonts w:ascii="Times" w:hAnsi="Times" w:cs="Times"/>
                          <w:sz w:val="20"/>
                          <w:szCs w:val="20"/>
                        </w:rPr>
                        <w:t>for UEs performing CG-SDT.</w:t>
                      </w:r>
                    </w:p>
                    <w:p w14:paraId="71C10FC5"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CORESET for UE performing RA-SDT should be a common CORESET.</w:t>
                      </w:r>
                    </w:p>
                    <w:p w14:paraId="1686ED15" w14:textId="77777777" w:rsidR="00DB26C5" w:rsidRPr="00C86144" w:rsidRDefault="00DB26C5" w:rsidP="00646D45">
                      <w:pPr>
                        <w:pStyle w:val="NormalWeb"/>
                        <w:spacing w:before="0" w:beforeAutospacing="0" w:after="0" w:afterAutospacing="0"/>
                        <w:rPr>
                          <w:rFonts w:ascii="Times" w:hAnsi="Times" w:cs="Times"/>
                          <w:sz w:val="20"/>
                          <w:szCs w:val="20"/>
                        </w:rPr>
                      </w:pPr>
                    </w:p>
                    <w:p w14:paraId="5142037D" w14:textId="77777777" w:rsidR="00DB26C5" w:rsidRPr="00C86144" w:rsidRDefault="00DB26C5" w:rsidP="00646D45">
                      <w:pPr>
                        <w:pStyle w:val="NormalWeb"/>
                        <w:spacing w:before="0" w:beforeAutospacing="0" w:after="0" w:afterAutospacing="0"/>
                        <w:rPr>
                          <w:rFonts w:ascii="Times" w:eastAsia="Malgun Gothic" w:hAnsi="Times" w:cs="Times"/>
                          <w:sz w:val="20"/>
                          <w:szCs w:val="20"/>
                        </w:rPr>
                      </w:pPr>
                      <w:r w:rsidRPr="00C86144">
                        <w:rPr>
                          <w:rStyle w:val="Emphasis"/>
                          <w:rFonts w:ascii="Times" w:hAnsi="Times" w:cs="Times"/>
                          <w:b/>
                          <w:bCs/>
                          <w:i w:val="0"/>
                          <w:sz w:val="20"/>
                          <w:szCs w:val="20"/>
                          <w:highlight w:val="green"/>
                        </w:rPr>
                        <w:t>Agreement</w:t>
                      </w:r>
                    </w:p>
                    <w:p w14:paraId="6C8CA979" w14:textId="77777777" w:rsidR="00DB26C5" w:rsidRPr="00C86144" w:rsidRDefault="00DB26C5" w:rsidP="00646D45">
                      <w:pPr>
                        <w:pStyle w:val="ListParagraph"/>
                        <w:ind w:left="0" w:firstLine="220"/>
                        <w:rPr>
                          <w:rFonts w:cs="Times"/>
                          <w:szCs w:val="20"/>
                        </w:rPr>
                      </w:pPr>
                      <w:r w:rsidRPr="00C86144">
                        <w:rPr>
                          <w:rFonts w:cs="Times"/>
                          <w:szCs w:val="20"/>
                        </w:rPr>
                        <w:t>A CG PUSCH occasion is not valid if it overlaps with any valid PRACH occasion.</w:t>
                      </w:r>
                    </w:p>
                    <w:p w14:paraId="6B4E89B4" w14:textId="77777777" w:rsidR="00DB26C5" w:rsidRPr="00C86144" w:rsidRDefault="00DB26C5" w:rsidP="00646D45">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FFS overlapping between CG PUSCH occasions and </w:t>
                      </w:r>
                      <w:proofErr w:type="spellStart"/>
                      <w:r w:rsidRPr="00C86144">
                        <w:rPr>
                          <w:rFonts w:ascii="Times" w:hAnsi="Times" w:cs="Times"/>
                          <w:sz w:val="20"/>
                          <w:szCs w:val="20"/>
                        </w:rPr>
                        <w:t>MsgA</w:t>
                      </w:r>
                      <w:proofErr w:type="spellEnd"/>
                      <w:r w:rsidRPr="00C86144">
                        <w:rPr>
                          <w:rFonts w:ascii="Times" w:hAnsi="Times" w:cs="Times"/>
                          <w:sz w:val="20"/>
                          <w:szCs w:val="20"/>
                        </w:rPr>
                        <w:t xml:space="preserve"> PUSCH occasion</w:t>
                      </w:r>
                    </w:p>
                    <w:p w14:paraId="3F05BD3F" w14:textId="77777777" w:rsidR="00DB26C5" w:rsidRPr="00C86144" w:rsidRDefault="00DB26C5" w:rsidP="00646D45">
                      <w:pPr>
                        <w:rPr>
                          <w:rFonts w:cs="Times"/>
                          <w:b/>
                          <w:iCs/>
                        </w:rPr>
                      </w:pPr>
                    </w:p>
                    <w:p w14:paraId="5A39E14B" w14:textId="77777777" w:rsidR="00DB26C5" w:rsidRPr="00C86144" w:rsidRDefault="00DB26C5" w:rsidP="00646D45">
                      <w:pPr>
                        <w:rPr>
                          <w:rFonts w:cs="Times"/>
                          <w:b/>
                          <w:iCs/>
                          <w:highlight w:val="green"/>
                        </w:rPr>
                      </w:pPr>
                      <w:r w:rsidRPr="00C86144">
                        <w:rPr>
                          <w:rFonts w:cs="Times"/>
                          <w:b/>
                          <w:iCs/>
                          <w:highlight w:val="green"/>
                        </w:rPr>
                        <w:t>Agreement</w:t>
                      </w:r>
                    </w:p>
                    <w:p w14:paraId="162D909D" w14:textId="7984D80E" w:rsidR="00DB26C5" w:rsidRPr="00584103" w:rsidRDefault="00DB26C5" w:rsidP="00646D45">
                      <w:pPr>
                        <w:spacing w:after="0"/>
                        <w:rPr>
                          <w:color w:val="000000"/>
                        </w:rPr>
                      </w:pPr>
                      <w:r w:rsidRPr="00C86144">
                        <w:rPr>
                          <w:rFonts w:cs="Times"/>
                          <w:iCs/>
                        </w:rPr>
                        <w:t xml:space="preserve">Reply LS to R1-2108715 from RAN2 </w:t>
                      </w:r>
                      <w:proofErr w:type="gramStart"/>
                      <w:r w:rsidRPr="00C86144">
                        <w:rPr>
                          <w:rFonts w:cs="Times"/>
                          <w:iCs/>
                        </w:rPr>
                        <w:t>is endorsed</w:t>
                      </w:r>
                      <w:proofErr w:type="gramEnd"/>
                      <w:r w:rsidRPr="00C86144">
                        <w:rPr>
                          <w:rFonts w:cs="Times"/>
                          <w:iCs/>
                        </w:rPr>
                        <w:t xml:space="preserve"> in </w:t>
                      </w:r>
                      <w:r w:rsidRPr="00E338FF">
                        <w:rPr>
                          <w:rFonts w:cs="Times"/>
                          <w:iCs/>
                          <w:highlight w:val="green"/>
                        </w:rPr>
                        <w:t>R1-211</w:t>
                      </w:r>
                      <w:r w:rsidRPr="00E338FF">
                        <w:rPr>
                          <w:rFonts w:cs="Times" w:hint="eastAsia"/>
                          <w:iCs/>
                          <w:highlight w:val="green"/>
                        </w:rPr>
                        <w:t>0661</w:t>
                      </w:r>
                      <w:r w:rsidRPr="00C86144">
                        <w:rPr>
                          <w:rFonts w:cs="Times"/>
                          <w:iCs/>
                        </w:rPr>
                        <w:t>.</w:t>
                      </w:r>
                    </w:p>
                  </w:txbxContent>
                </v:textbox>
                <w10:wrap type="square"/>
              </v:shape>
            </w:pict>
          </mc:Fallback>
        </mc:AlternateContent>
      </w:r>
      <w:r w:rsidR="000E05C2">
        <w:rPr>
          <w:rFonts w:eastAsia="等线" w:hint="eastAsia"/>
          <w:lang w:val="en-GB" w:eastAsia="zh-CN"/>
        </w:rPr>
        <w:t>In t</w:t>
      </w:r>
      <w:r w:rsidR="005639A5" w:rsidRPr="009A3390">
        <w:rPr>
          <w:rFonts w:eastAsia="Times New Roman"/>
          <w:lang w:val="en-GB"/>
        </w:rPr>
        <w:t>his contri</w:t>
      </w:r>
      <w:r w:rsidR="00DC2717" w:rsidRPr="009A3390">
        <w:rPr>
          <w:rFonts w:eastAsia="Times New Roman"/>
          <w:lang w:val="en-GB"/>
        </w:rPr>
        <w:t>bution</w:t>
      </w:r>
      <w:r w:rsidR="000E05C2">
        <w:rPr>
          <w:rFonts w:eastAsia="等线" w:hint="eastAsia"/>
          <w:lang w:val="en-GB" w:eastAsia="zh-CN"/>
        </w:rPr>
        <w:t>,</w:t>
      </w:r>
      <w:r w:rsidR="00556730">
        <w:rPr>
          <w:rFonts w:eastAsia="等线" w:hint="eastAsia"/>
          <w:lang w:val="en-GB" w:eastAsia="zh-CN"/>
        </w:rPr>
        <w:t xml:space="preserve"> </w:t>
      </w:r>
      <w:r w:rsidR="000E05C2">
        <w:rPr>
          <w:rFonts w:eastAsia="等线" w:hint="eastAsia"/>
          <w:lang w:val="en-GB" w:eastAsia="zh-CN"/>
        </w:rPr>
        <w:t>we will</w:t>
      </w:r>
      <w:r w:rsidR="00DC2717" w:rsidRPr="009A3390">
        <w:rPr>
          <w:rFonts w:eastAsia="Times New Roman"/>
          <w:lang w:val="en-GB"/>
        </w:rPr>
        <w:t xml:space="preserve"> </w:t>
      </w:r>
      <w:r w:rsidR="00556730">
        <w:rPr>
          <w:rFonts w:eastAsia="等线" w:hint="eastAsia"/>
          <w:lang w:val="en-GB" w:eastAsia="zh-CN"/>
        </w:rPr>
        <w:t xml:space="preserve">further </w:t>
      </w:r>
      <w:proofErr w:type="gramStart"/>
      <w:r w:rsidR="00B30E86" w:rsidRPr="009A3390">
        <w:rPr>
          <w:rFonts w:eastAsia="Times New Roman"/>
          <w:lang w:val="en-GB"/>
        </w:rPr>
        <w:t>discusses</w:t>
      </w:r>
      <w:proofErr w:type="gramEnd"/>
      <w:r w:rsidR="005D25D2" w:rsidRPr="009A3390">
        <w:rPr>
          <w:rFonts w:eastAsia="Times New Roman" w:hint="eastAsia"/>
          <w:lang w:val="en-GB"/>
        </w:rPr>
        <w:t xml:space="preserve"> the </w:t>
      </w:r>
      <w:r w:rsidR="000E05C2">
        <w:rPr>
          <w:rFonts w:eastAsia="等线" w:hint="eastAsia"/>
          <w:lang w:val="en-GB" w:eastAsia="zh-CN"/>
        </w:rPr>
        <w:t xml:space="preserve">aspects on </w:t>
      </w:r>
      <w:r>
        <w:rPr>
          <w:rFonts w:eastAsia="等线" w:hint="eastAsia"/>
          <w:lang w:val="en-GB" w:eastAsia="zh-CN"/>
        </w:rPr>
        <w:t xml:space="preserve">CG-PUSCH configuration, </w:t>
      </w:r>
      <w:r w:rsidR="00556730">
        <w:rPr>
          <w:rFonts w:eastAsia="等线" w:hint="eastAsia"/>
          <w:lang w:val="en-GB" w:eastAsia="zh-CN"/>
        </w:rPr>
        <w:t xml:space="preserve">SSB-PUSCH mapping for the </w:t>
      </w:r>
      <w:r w:rsidR="00556730">
        <w:rPr>
          <w:rFonts w:eastAsia="等线"/>
          <w:lang w:val="en-GB" w:eastAsia="zh-CN"/>
        </w:rPr>
        <w:t>resource</w:t>
      </w:r>
      <w:r w:rsidR="00556730">
        <w:rPr>
          <w:rFonts w:eastAsia="等线" w:hint="eastAsia"/>
          <w:lang w:val="en-GB" w:eastAsia="zh-CN"/>
        </w:rPr>
        <w:t xml:space="preserve"> </w:t>
      </w:r>
      <w:r w:rsidR="00556730">
        <w:rPr>
          <w:rFonts w:eastAsia="等线"/>
          <w:lang w:val="en-GB" w:eastAsia="zh-CN"/>
        </w:rPr>
        <w:t>determinations</w:t>
      </w:r>
      <w:r w:rsidR="00DA4441">
        <w:rPr>
          <w:rFonts w:eastAsia="等线" w:hint="eastAsia"/>
          <w:lang w:val="en-GB" w:eastAsia="zh-CN"/>
        </w:rPr>
        <w:t>.</w:t>
      </w:r>
    </w:p>
    <w:p w14:paraId="1E00608C" w14:textId="296F84BE" w:rsidR="00A30569" w:rsidRDefault="009A3390" w:rsidP="00EC6612">
      <w:pPr>
        <w:pStyle w:val="Heading1"/>
        <w:pBdr>
          <w:top w:val="single" w:sz="12" w:space="2" w:color="auto"/>
        </w:pBdr>
        <w:rPr>
          <w:rFonts w:eastAsia="等线"/>
          <w:lang w:eastAsia="zh-CN"/>
        </w:rPr>
      </w:pPr>
      <w:r>
        <w:rPr>
          <w:rFonts w:eastAsia="等线" w:hint="eastAsia"/>
          <w:lang w:eastAsia="zh-CN"/>
        </w:rPr>
        <w:t>Discussion</w:t>
      </w:r>
    </w:p>
    <w:p w14:paraId="2A7AE6DA" w14:textId="6B6F9C5B" w:rsidR="001B7C0F" w:rsidRDefault="0027174D" w:rsidP="00AC4E5C">
      <w:pPr>
        <w:spacing w:line="360" w:lineRule="auto"/>
        <w:rPr>
          <w:rFonts w:eastAsia="等线"/>
          <w:lang w:val="en-GB" w:eastAsia="zh-CN"/>
        </w:rPr>
      </w:pPr>
      <w:r>
        <w:rPr>
          <w:rFonts w:eastAsia="等线"/>
          <w:lang w:val="en-GB" w:eastAsia="zh-CN"/>
        </w:rPr>
        <w:t>I</w:t>
      </w:r>
      <w:r>
        <w:rPr>
          <w:rFonts w:eastAsia="等线" w:hint="eastAsia"/>
          <w:lang w:val="en-GB" w:eastAsia="zh-CN"/>
        </w:rPr>
        <w:t xml:space="preserve">n last meeting, RAN1 agrees that the associated SSB sets for one CG-PUSCH is explicitly signalled, which means the configured SSBs could be only </w:t>
      </w:r>
      <w:r w:rsidR="00BA1719">
        <w:rPr>
          <w:rFonts w:eastAsia="等线" w:hint="eastAsia"/>
          <w:lang w:val="en-GB" w:eastAsia="zh-CN"/>
        </w:rPr>
        <w:t xml:space="preserve">part of the SSBs in the system. By which, it still </w:t>
      </w:r>
      <w:r w:rsidR="00BA1719">
        <w:rPr>
          <w:rFonts w:eastAsia="等线"/>
          <w:lang w:val="en-GB" w:eastAsia="zh-CN"/>
        </w:rPr>
        <w:t>leaves</w:t>
      </w:r>
      <w:r w:rsidR="00BA1719">
        <w:rPr>
          <w:rFonts w:eastAsia="等线" w:hint="eastAsia"/>
          <w:lang w:val="en-GB" w:eastAsia="zh-CN"/>
        </w:rPr>
        <w:t xml:space="preserve"> some issues to </w:t>
      </w:r>
      <w:r w:rsidR="00BA1719">
        <w:rPr>
          <w:rFonts w:eastAsia="等线"/>
          <w:lang w:val="en-GB" w:eastAsia="zh-CN"/>
        </w:rPr>
        <w:t>finalize</w:t>
      </w:r>
      <w:r w:rsidR="00BA1719">
        <w:rPr>
          <w:rFonts w:eastAsia="等线" w:hint="eastAsia"/>
          <w:lang w:val="en-GB" w:eastAsia="zh-CN"/>
        </w:rPr>
        <w:t xml:space="preserve"> the resource determination for SDT in inactive state.</w:t>
      </w:r>
      <w:r>
        <w:rPr>
          <w:rFonts w:eastAsia="等线" w:hint="eastAsia"/>
          <w:lang w:val="en-GB" w:eastAsia="zh-CN"/>
        </w:rPr>
        <w:t xml:space="preserve"> </w:t>
      </w:r>
    </w:p>
    <w:p w14:paraId="14927888" w14:textId="77777777" w:rsidR="0027174D" w:rsidRDefault="0027174D" w:rsidP="00AC4E5C">
      <w:pPr>
        <w:pStyle w:val="Heading2"/>
        <w:tabs>
          <w:tab w:val="clear" w:pos="5113"/>
          <w:tab w:val="num" w:pos="567"/>
        </w:tabs>
        <w:spacing w:line="360" w:lineRule="auto"/>
        <w:ind w:left="567"/>
        <w:rPr>
          <w:rFonts w:eastAsia="等线"/>
          <w:lang w:eastAsia="zh-CN"/>
        </w:rPr>
      </w:pPr>
      <w:r w:rsidRPr="0027174D">
        <w:rPr>
          <w:rFonts w:hint="eastAsia"/>
        </w:rPr>
        <w:lastRenderedPageBreak/>
        <w:t>SSB-PUSCH mapping details</w:t>
      </w:r>
    </w:p>
    <w:p w14:paraId="4306EDC4" w14:textId="6453F6D1" w:rsidR="002D5AF2" w:rsidRPr="00ED3A95" w:rsidRDefault="002D5AF2" w:rsidP="00ED3A95">
      <w:pPr>
        <w:pStyle w:val="Heading3"/>
        <w:tabs>
          <w:tab w:val="num" w:pos="567"/>
        </w:tabs>
        <w:spacing w:line="360" w:lineRule="auto"/>
        <w:ind w:left="567"/>
      </w:pPr>
      <w:r w:rsidRPr="00ED3A95">
        <w:t>M</w:t>
      </w:r>
      <w:r w:rsidRPr="00ED3A95">
        <w:rPr>
          <w:rFonts w:hint="eastAsia"/>
        </w:rPr>
        <w:t xml:space="preserve">ultiple CG-PUSCH occasions </w:t>
      </w:r>
    </w:p>
    <w:p w14:paraId="6F2103A8" w14:textId="728EEE73" w:rsidR="00AC4E5C" w:rsidRPr="0075240B" w:rsidRDefault="00AC4E5C" w:rsidP="00AC4E5C">
      <w:pPr>
        <w:spacing w:before="120" w:after="120" w:line="360" w:lineRule="auto"/>
        <w:rPr>
          <w:rFonts w:eastAsia="等线"/>
          <w:color w:val="000000" w:themeColor="text1"/>
          <w:lang w:eastAsia="zh-CN"/>
        </w:rPr>
      </w:pPr>
      <w:r w:rsidRPr="0075240B">
        <w:rPr>
          <w:rFonts w:eastAsia="等线" w:hint="eastAsia"/>
          <w:color w:val="000000" w:themeColor="text1"/>
          <w:lang w:eastAsia="zh-CN"/>
        </w:rPr>
        <w:t xml:space="preserve">For the CG-SDT as described by RAN2, the PUSCH resource (CG type1) </w:t>
      </w:r>
      <w:proofErr w:type="gramStart"/>
      <w:r w:rsidRPr="0075240B">
        <w:rPr>
          <w:rFonts w:eastAsia="等线" w:hint="eastAsia"/>
          <w:color w:val="000000" w:themeColor="text1"/>
          <w:lang w:eastAsia="zh-CN"/>
        </w:rPr>
        <w:t>will be configured</w:t>
      </w:r>
      <w:proofErr w:type="gramEnd"/>
      <w:r w:rsidRPr="0075240B">
        <w:rPr>
          <w:rFonts w:eastAsia="等线" w:hint="eastAsia"/>
          <w:color w:val="000000" w:themeColor="text1"/>
          <w:lang w:eastAsia="zh-CN"/>
        </w:rPr>
        <w:t xml:space="preserve"> in RRC release messages, which contains the SSB-PUSCH association as well. The purpose of such association is similar to what RAN1 has designed for SSB-RO association, which is for beam operation. More specifically, such association will allow </w:t>
      </w:r>
      <w:proofErr w:type="spellStart"/>
      <w:r w:rsidRPr="0075240B">
        <w:rPr>
          <w:rFonts w:eastAsia="等线" w:hint="eastAsia"/>
          <w:color w:val="000000" w:themeColor="text1"/>
          <w:lang w:eastAsia="zh-CN"/>
        </w:rPr>
        <w:t>gNB</w:t>
      </w:r>
      <w:proofErr w:type="spellEnd"/>
      <w:r w:rsidRPr="0075240B">
        <w:rPr>
          <w:rFonts w:eastAsia="等线" w:hint="eastAsia"/>
          <w:color w:val="000000" w:themeColor="text1"/>
          <w:lang w:eastAsia="zh-CN"/>
        </w:rPr>
        <w:t xml:space="preserve"> to identify the </w:t>
      </w:r>
      <w:r w:rsidRPr="0075240B">
        <w:rPr>
          <w:rFonts w:eastAsia="等线"/>
          <w:color w:val="000000" w:themeColor="text1"/>
          <w:lang w:eastAsia="zh-CN"/>
        </w:rPr>
        <w:t>preferred</w:t>
      </w:r>
      <w:r w:rsidRPr="0075240B">
        <w:rPr>
          <w:rFonts w:eastAsia="等线" w:hint="eastAsia"/>
          <w:color w:val="000000" w:themeColor="text1"/>
          <w:lang w:eastAsia="zh-CN"/>
        </w:rPr>
        <w:t xml:space="preserve"> DL </w:t>
      </w:r>
      <w:proofErr w:type="spellStart"/>
      <w:r w:rsidRPr="0075240B">
        <w:rPr>
          <w:rFonts w:eastAsia="等线" w:hint="eastAsia"/>
          <w:color w:val="000000" w:themeColor="text1"/>
          <w:lang w:eastAsia="zh-CN"/>
        </w:rPr>
        <w:t>Tx</w:t>
      </w:r>
      <w:proofErr w:type="spellEnd"/>
      <w:r w:rsidRPr="0075240B">
        <w:rPr>
          <w:rFonts w:eastAsia="等线" w:hint="eastAsia"/>
          <w:color w:val="000000" w:themeColor="text1"/>
          <w:lang w:eastAsia="zh-CN"/>
        </w:rPr>
        <w:t xml:space="preserve"> beam by UE thus </w:t>
      </w:r>
      <w:proofErr w:type="spellStart"/>
      <w:r w:rsidRPr="0075240B">
        <w:rPr>
          <w:rFonts w:eastAsia="等线" w:hint="eastAsia"/>
          <w:color w:val="000000" w:themeColor="text1"/>
          <w:lang w:eastAsia="zh-CN"/>
        </w:rPr>
        <w:t>gNB</w:t>
      </w:r>
      <w:proofErr w:type="spellEnd"/>
      <w:r w:rsidRPr="0075240B">
        <w:rPr>
          <w:rFonts w:eastAsia="等线" w:hint="eastAsia"/>
          <w:color w:val="000000" w:themeColor="text1"/>
          <w:lang w:eastAsia="zh-CN"/>
        </w:rPr>
        <w:t xml:space="preserve"> can feedback in the following DL transmission with the </w:t>
      </w:r>
      <w:r w:rsidRPr="0075240B">
        <w:rPr>
          <w:rFonts w:eastAsia="等线"/>
          <w:color w:val="000000" w:themeColor="text1"/>
          <w:lang w:eastAsia="zh-CN"/>
        </w:rPr>
        <w:t>preferred</w:t>
      </w:r>
      <w:r w:rsidRPr="0075240B">
        <w:rPr>
          <w:rFonts w:eastAsia="等线" w:hint="eastAsia"/>
          <w:color w:val="000000" w:themeColor="text1"/>
          <w:lang w:eastAsia="zh-CN"/>
        </w:rPr>
        <w:t xml:space="preserve"> beam after receiving the CG-PUSCH sent by UE. Thus, following the same logic, the PUSCH configuration </w:t>
      </w:r>
      <w:r w:rsidRPr="0075240B">
        <w:rPr>
          <w:rFonts w:eastAsia="等线"/>
          <w:color w:val="000000" w:themeColor="text1"/>
          <w:lang w:eastAsia="zh-CN"/>
        </w:rPr>
        <w:t>information</w:t>
      </w:r>
      <w:r w:rsidRPr="0075240B">
        <w:rPr>
          <w:rFonts w:eastAsia="等线" w:hint="eastAsia"/>
          <w:color w:val="000000" w:themeColor="text1"/>
          <w:lang w:eastAsia="zh-CN"/>
        </w:rPr>
        <w:t xml:space="preserve"> includes the CG-PUSCH </w:t>
      </w:r>
      <w:r w:rsidRPr="0075240B">
        <w:rPr>
          <w:rFonts w:eastAsia="等线"/>
          <w:color w:val="000000" w:themeColor="text1"/>
          <w:lang w:eastAsia="zh-CN"/>
        </w:rPr>
        <w:t>periodicity</w:t>
      </w:r>
      <w:r w:rsidRPr="0075240B">
        <w:rPr>
          <w:rFonts w:eastAsia="等线" w:hint="eastAsia"/>
          <w:color w:val="000000" w:themeColor="text1"/>
          <w:lang w:eastAsia="zh-CN"/>
        </w:rPr>
        <w:t xml:space="preserve">, time/frequency domain size (e.g., TDRA and FDRA). </w:t>
      </w:r>
      <w:r w:rsidR="00247A4E" w:rsidRPr="0075240B">
        <w:rPr>
          <w:rFonts w:eastAsia="等线"/>
          <w:color w:val="000000" w:themeColor="text1"/>
          <w:lang w:eastAsia="zh-CN"/>
        </w:rPr>
        <w:t>Generally</w:t>
      </w:r>
      <w:r w:rsidR="00247A4E" w:rsidRPr="0075240B">
        <w:rPr>
          <w:rFonts w:eastAsia="等线" w:hint="eastAsia"/>
          <w:color w:val="000000" w:themeColor="text1"/>
          <w:lang w:eastAsia="zh-CN"/>
        </w:rPr>
        <w:t>,</w:t>
      </w:r>
      <w:r w:rsidRPr="0075240B">
        <w:rPr>
          <w:rFonts w:eastAsia="等线" w:hint="eastAsia"/>
          <w:color w:val="000000" w:themeColor="text1"/>
          <w:lang w:eastAsia="zh-CN"/>
        </w:rPr>
        <w:t xml:space="preserve"> </w:t>
      </w:r>
      <w:r w:rsidR="00247A4E" w:rsidRPr="0075240B">
        <w:rPr>
          <w:rFonts w:eastAsia="等线" w:hint="eastAsia"/>
          <w:color w:val="000000" w:themeColor="text1"/>
          <w:lang w:eastAsia="zh-CN"/>
        </w:rPr>
        <w:t xml:space="preserve">two ways to configure such value, one is </w:t>
      </w:r>
      <w:r w:rsidRPr="0075240B">
        <w:rPr>
          <w:rFonts w:eastAsia="等线" w:hint="eastAsia"/>
          <w:color w:val="000000" w:themeColor="text1"/>
          <w:lang w:eastAsia="zh-CN"/>
        </w:rPr>
        <w:t>introduc</w:t>
      </w:r>
      <w:r w:rsidR="00247A4E" w:rsidRPr="0075240B">
        <w:rPr>
          <w:rFonts w:eastAsia="等线" w:hint="eastAsia"/>
          <w:color w:val="000000" w:themeColor="text1"/>
          <w:lang w:eastAsia="zh-CN"/>
        </w:rPr>
        <w:t>ing</w:t>
      </w:r>
      <w:r w:rsidRPr="0075240B">
        <w:rPr>
          <w:rFonts w:eastAsia="等线" w:hint="eastAsia"/>
          <w:color w:val="000000" w:themeColor="text1"/>
          <w:lang w:eastAsia="zh-CN"/>
        </w:rPr>
        <w:t xml:space="preserve"> the new parameter to configure the number of PUSCH transmission occasion (PO) in one CG-PUSCH </w:t>
      </w:r>
      <w:r w:rsidRPr="0075240B">
        <w:rPr>
          <w:rFonts w:eastAsia="等线"/>
          <w:color w:val="000000" w:themeColor="text1"/>
          <w:lang w:eastAsia="zh-CN"/>
        </w:rPr>
        <w:t>period</w:t>
      </w:r>
      <w:r w:rsidRPr="0075240B">
        <w:rPr>
          <w:rFonts w:eastAsia="等线" w:hint="eastAsia"/>
          <w:color w:val="000000" w:themeColor="text1"/>
          <w:lang w:eastAsia="zh-CN"/>
        </w:rPr>
        <w:t xml:space="preserve">; </w:t>
      </w:r>
      <w:r w:rsidR="00247A4E" w:rsidRPr="0075240B">
        <w:rPr>
          <w:rFonts w:eastAsia="等线" w:hint="eastAsia"/>
          <w:color w:val="000000" w:themeColor="text1"/>
          <w:lang w:eastAsia="zh-CN"/>
        </w:rPr>
        <w:t>the other is to</w:t>
      </w:r>
      <w:r w:rsidRPr="0075240B">
        <w:rPr>
          <w:rFonts w:eastAsia="等线" w:hint="eastAsia"/>
          <w:color w:val="000000" w:themeColor="text1"/>
          <w:lang w:eastAsia="zh-CN"/>
        </w:rPr>
        <w:t xml:space="preserve"> re-interpret the number of repetitions configured, e.g., Type A repetition, for the same purpose. As shown in following figure, SDT-PUSCH </w:t>
      </w:r>
      <w:r w:rsidRPr="0075240B">
        <w:rPr>
          <w:rFonts w:eastAsia="等线"/>
          <w:color w:val="000000" w:themeColor="text1"/>
          <w:lang w:eastAsia="zh-CN"/>
        </w:rPr>
        <w:t>periodicity</w:t>
      </w:r>
      <w:r w:rsidRPr="0075240B">
        <w:rPr>
          <w:rFonts w:eastAsia="等线" w:hint="eastAsia"/>
          <w:color w:val="000000" w:themeColor="text1"/>
          <w:lang w:eastAsia="zh-CN"/>
        </w:rPr>
        <w:t xml:space="preserve"> =5ms, and if no repetition, each period have one PO but if the repetition number configured as 2, UE can </w:t>
      </w:r>
      <w:r w:rsidRPr="0075240B">
        <w:rPr>
          <w:rFonts w:eastAsia="等线"/>
          <w:color w:val="000000" w:themeColor="text1"/>
          <w:lang w:eastAsia="zh-CN"/>
        </w:rPr>
        <w:t>interpret</w:t>
      </w:r>
      <w:r w:rsidRPr="0075240B">
        <w:rPr>
          <w:rFonts w:eastAsia="等线" w:hint="eastAsia"/>
          <w:color w:val="000000" w:themeColor="text1"/>
          <w:lang w:eastAsia="zh-CN"/>
        </w:rPr>
        <w:t xml:space="preserve"> that each SDT-PUSCH period has 2 </w:t>
      </w:r>
      <w:proofErr w:type="spellStart"/>
      <w:r w:rsidRPr="0075240B">
        <w:rPr>
          <w:rFonts w:eastAsia="等线" w:hint="eastAsia"/>
          <w:color w:val="000000" w:themeColor="text1"/>
          <w:lang w:eastAsia="zh-CN"/>
        </w:rPr>
        <w:t>POs.</w:t>
      </w:r>
      <w:proofErr w:type="spellEnd"/>
      <w:r w:rsidRPr="0075240B">
        <w:rPr>
          <w:rFonts w:eastAsia="等线" w:hint="eastAsia"/>
          <w:color w:val="000000" w:themeColor="text1"/>
          <w:lang w:eastAsia="zh-CN"/>
        </w:rPr>
        <w:t xml:space="preserve"> </w:t>
      </w:r>
      <w:r w:rsidR="00247A4E" w:rsidRPr="0075240B">
        <w:rPr>
          <w:rFonts w:eastAsia="等线" w:hint="eastAsia"/>
          <w:color w:val="000000" w:themeColor="text1"/>
          <w:lang w:eastAsia="zh-CN"/>
        </w:rPr>
        <w:t xml:space="preserve">comparing these two methods, the second one is much more </w:t>
      </w:r>
      <w:r w:rsidR="00247A4E" w:rsidRPr="0075240B">
        <w:rPr>
          <w:rFonts w:eastAsia="等线"/>
          <w:color w:val="000000" w:themeColor="text1"/>
          <w:lang w:eastAsia="zh-CN"/>
        </w:rPr>
        <w:t>preferred</w:t>
      </w:r>
      <w:r w:rsidR="00247A4E" w:rsidRPr="0075240B">
        <w:rPr>
          <w:rFonts w:eastAsia="等线" w:hint="eastAsia"/>
          <w:color w:val="000000" w:themeColor="text1"/>
          <w:lang w:eastAsia="zh-CN"/>
        </w:rPr>
        <w:t xml:space="preserve"> due to no introduction of </w:t>
      </w:r>
      <w:r w:rsidR="00247A4E" w:rsidRPr="0075240B">
        <w:rPr>
          <w:rFonts w:eastAsia="等线"/>
          <w:color w:val="000000" w:themeColor="text1"/>
          <w:lang w:eastAsia="zh-CN"/>
        </w:rPr>
        <w:t>signaling</w:t>
      </w:r>
      <w:r w:rsidR="00247A4E" w:rsidRPr="0075240B">
        <w:rPr>
          <w:rFonts w:eastAsia="等线" w:hint="eastAsia"/>
          <w:color w:val="000000" w:themeColor="text1"/>
          <w:lang w:eastAsia="zh-CN"/>
        </w:rPr>
        <w:t xml:space="preserve"> overhead. </w:t>
      </w:r>
    </w:p>
    <w:p w14:paraId="60962F41" w14:textId="77777777" w:rsidR="00AC4E5C" w:rsidRPr="0075240B" w:rsidRDefault="00AC4E5C" w:rsidP="00AC4E5C">
      <w:pPr>
        <w:spacing w:before="120" w:after="120" w:line="360" w:lineRule="auto"/>
        <w:ind w:firstLineChars="0" w:firstLine="0"/>
        <w:rPr>
          <w:rFonts w:eastAsia="等线"/>
          <w:color w:val="000000" w:themeColor="text1"/>
          <w:lang w:eastAsia="zh-CN"/>
        </w:rPr>
      </w:pPr>
      <w:r w:rsidRPr="0075240B">
        <w:rPr>
          <w:rFonts w:eastAsia="等线" w:hint="eastAsia"/>
          <w:noProof/>
          <w:color w:val="000000" w:themeColor="text1"/>
          <w:lang w:eastAsia="zh-CN"/>
        </w:rPr>
        <w:drawing>
          <wp:inline distT="0" distB="0" distL="0" distR="0" wp14:anchorId="2B134A7B" wp14:editId="1E1D13AC">
            <wp:extent cx="6189345" cy="81809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9345" cy="818093"/>
                    </a:xfrm>
                    <a:prstGeom prst="rect">
                      <a:avLst/>
                    </a:prstGeom>
                    <a:noFill/>
                    <a:ln>
                      <a:noFill/>
                    </a:ln>
                  </pic:spPr>
                </pic:pic>
              </a:graphicData>
            </a:graphic>
          </wp:inline>
        </w:drawing>
      </w:r>
    </w:p>
    <w:p w14:paraId="7C9FA7C0" w14:textId="77777777" w:rsidR="00AC4E5C" w:rsidRPr="0075240B" w:rsidRDefault="00AC4E5C" w:rsidP="00AC4E5C">
      <w:pPr>
        <w:spacing w:before="120" w:after="120" w:line="360" w:lineRule="auto"/>
        <w:ind w:firstLineChars="0" w:firstLine="0"/>
        <w:jc w:val="center"/>
        <w:rPr>
          <w:rFonts w:eastAsia="等线"/>
          <w:color w:val="000000" w:themeColor="text1"/>
          <w:lang w:eastAsia="zh-CN"/>
        </w:rPr>
      </w:pPr>
      <w:r w:rsidRPr="0075240B">
        <w:rPr>
          <w:rFonts w:eastAsia="等线" w:hint="eastAsia"/>
          <w:color w:val="000000" w:themeColor="text1"/>
          <w:lang w:eastAsia="zh-CN"/>
        </w:rPr>
        <w:t xml:space="preserve">Fig. 1 </w:t>
      </w:r>
      <w:r w:rsidRPr="0075240B">
        <w:rPr>
          <w:rFonts w:eastAsia="等线"/>
          <w:color w:val="000000" w:themeColor="text1"/>
          <w:lang w:eastAsia="zh-CN"/>
        </w:rPr>
        <w:t>–</w:t>
      </w:r>
      <w:r w:rsidRPr="0075240B">
        <w:rPr>
          <w:rFonts w:eastAsia="等线" w:hint="eastAsia"/>
          <w:color w:val="000000" w:themeColor="text1"/>
          <w:lang w:eastAsia="zh-CN"/>
        </w:rPr>
        <w:t xml:space="preserve"> interpretation of repetition number as the number of PO in one SDT-PUSCH </w:t>
      </w:r>
      <w:r w:rsidRPr="0075240B">
        <w:rPr>
          <w:rFonts w:eastAsia="等线"/>
          <w:color w:val="000000" w:themeColor="text1"/>
          <w:lang w:eastAsia="zh-CN"/>
        </w:rPr>
        <w:t>period</w:t>
      </w:r>
      <w:r w:rsidRPr="0075240B">
        <w:rPr>
          <w:rFonts w:eastAsia="等线" w:hint="eastAsia"/>
          <w:color w:val="000000" w:themeColor="text1"/>
          <w:lang w:eastAsia="zh-CN"/>
        </w:rPr>
        <w:t>.</w:t>
      </w:r>
    </w:p>
    <w:p w14:paraId="13F37A79" w14:textId="2380ECBB" w:rsidR="00AC4E5C" w:rsidRPr="0075240B" w:rsidRDefault="00AC4E5C" w:rsidP="00AC4E5C">
      <w:pPr>
        <w:spacing w:before="120" w:after="120" w:line="360" w:lineRule="auto"/>
        <w:rPr>
          <w:rFonts w:eastAsia="等线"/>
          <w:b/>
          <w:i/>
          <w:lang w:val="en-GB" w:eastAsia="zh-CN"/>
        </w:rPr>
      </w:pPr>
      <w:r w:rsidRPr="0075240B">
        <w:rPr>
          <w:rFonts w:eastAsia="等线" w:hint="eastAsia"/>
          <w:b/>
          <w:i/>
          <w:lang w:val="en-GB" w:eastAsia="zh-CN"/>
        </w:rPr>
        <w:t xml:space="preserve">Proposal </w:t>
      </w:r>
      <w:r w:rsidR="00ED3A95">
        <w:rPr>
          <w:rFonts w:eastAsia="等线" w:hint="eastAsia"/>
          <w:b/>
          <w:i/>
          <w:lang w:val="en-GB" w:eastAsia="zh-CN"/>
        </w:rPr>
        <w:t>1</w:t>
      </w:r>
      <w:r w:rsidRPr="0075240B">
        <w:rPr>
          <w:rFonts w:eastAsia="等线" w:hint="eastAsia"/>
          <w:b/>
          <w:i/>
          <w:lang w:val="en-GB" w:eastAsia="zh-CN"/>
        </w:rPr>
        <w:t xml:space="preserve">: Configure the number of </w:t>
      </w:r>
      <w:r w:rsidRPr="0075240B">
        <w:rPr>
          <w:rFonts w:eastAsia="等线"/>
          <w:b/>
          <w:i/>
          <w:lang w:val="en-GB" w:eastAsia="zh-CN"/>
        </w:rPr>
        <w:t xml:space="preserve">PUSCH transmission occasion (PO) in one </w:t>
      </w:r>
      <w:r w:rsidRPr="0075240B">
        <w:rPr>
          <w:rFonts w:eastAsia="等线" w:hint="eastAsia"/>
          <w:b/>
          <w:i/>
          <w:lang w:val="en-GB" w:eastAsia="zh-CN"/>
        </w:rPr>
        <w:t>CG</w:t>
      </w:r>
      <w:r w:rsidRPr="0075240B">
        <w:rPr>
          <w:rFonts w:eastAsia="等线"/>
          <w:b/>
          <w:i/>
          <w:lang w:val="en-GB" w:eastAsia="zh-CN"/>
        </w:rPr>
        <w:t>-PUSCH period</w:t>
      </w:r>
      <w:r w:rsidRPr="0075240B">
        <w:rPr>
          <w:rFonts w:eastAsia="等线" w:hint="eastAsia"/>
          <w:b/>
          <w:i/>
          <w:lang w:val="en-GB" w:eastAsia="zh-CN"/>
        </w:rPr>
        <w:t xml:space="preserve"> by re-interpret</w:t>
      </w:r>
      <w:r w:rsidR="00247A4E" w:rsidRPr="0075240B">
        <w:rPr>
          <w:rFonts w:eastAsia="等线" w:hint="eastAsia"/>
          <w:b/>
          <w:i/>
          <w:lang w:val="en-GB" w:eastAsia="zh-CN"/>
        </w:rPr>
        <w:t>ing</w:t>
      </w:r>
      <w:r w:rsidRPr="0075240B">
        <w:rPr>
          <w:rFonts w:eastAsia="等线" w:hint="eastAsia"/>
          <w:b/>
          <w:i/>
          <w:lang w:val="en-GB" w:eastAsia="zh-CN"/>
        </w:rPr>
        <w:t xml:space="preserve"> the number of repetitions configured.</w:t>
      </w:r>
    </w:p>
    <w:p w14:paraId="0430A21F" w14:textId="618EC877" w:rsidR="00ED3A95" w:rsidRPr="00ED3A95" w:rsidRDefault="00ED3A95" w:rsidP="00ED3A95">
      <w:pPr>
        <w:pStyle w:val="Heading3"/>
        <w:tabs>
          <w:tab w:val="num" w:pos="567"/>
        </w:tabs>
        <w:spacing w:line="360" w:lineRule="auto"/>
        <w:ind w:left="567"/>
      </w:pPr>
      <w:r>
        <w:rPr>
          <w:rFonts w:eastAsia="等线" w:hint="eastAsia"/>
          <w:lang w:eastAsia="zh-CN"/>
        </w:rPr>
        <w:t>R</w:t>
      </w:r>
      <w:r w:rsidRPr="00ED3A95">
        <w:rPr>
          <w:rFonts w:hint="eastAsia"/>
        </w:rPr>
        <w:t>epetition</w:t>
      </w:r>
    </w:p>
    <w:p w14:paraId="6133561B" w14:textId="1A6EA444" w:rsidR="00247A4E" w:rsidRDefault="00247A4E" w:rsidP="00247A4E">
      <w:pPr>
        <w:rPr>
          <w:lang w:eastAsia="zh-CN"/>
        </w:rPr>
      </w:pPr>
      <w:r w:rsidRPr="0075240B">
        <w:rPr>
          <w:rFonts w:eastAsia="等线"/>
          <w:lang w:eastAsia="zh-CN"/>
        </w:rPr>
        <w:t>F</w:t>
      </w:r>
      <w:r w:rsidRPr="0075240B">
        <w:rPr>
          <w:rFonts w:eastAsia="等线" w:hint="eastAsia"/>
          <w:lang w:eastAsia="zh-CN"/>
        </w:rPr>
        <w:t xml:space="preserve">or the issue whether to support the repetition in CG-SDT, as we discussed before, it is questionable </w:t>
      </w:r>
      <w:r w:rsidRPr="0075240B">
        <w:rPr>
          <w:rFonts w:hint="eastAsia"/>
          <w:lang w:eastAsia="zh-CN"/>
        </w:rPr>
        <w:t xml:space="preserve">why CG-SDT should support repetition? </w:t>
      </w:r>
      <w:r w:rsidRPr="0075240B">
        <w:rPr>
          <w:lang w:eastAsia="zh-CN"/>
        </w:rPr>
        <w:t>W</w:t>
      </w:r>
      <w:r w:rsidRPr="0075240B">
        <w:rPr>
          <w:rFonts w:hint="eastAsia"/>
          <w:lang w:eastAsia="zh-CN"/>
        </w:rPr>
        <w:t xml:space="preserve">e already agree the CG-SDT will be selected </w:t>
      </w:r>
      <w:r w:rsidRPr="0075240B">
        <w:rPr>
          <w:lang w:eastAsia="zh-CN"/>
        </w:rPr>
        <w:t>based</w:t>
      </w:r>
      <w:r w:rsidRPr="0075240B">
        <w:rPr>
          <w:rFonts w:hint="eastAsia"/>
          <w:lang w:eastAsia="zh-CN"/>
        </w:rPr>
        <w:t xml:space="preserve"> on a threshold, </w:t>
      </w:r>
      <w:proofErr w:type="gramStart"/>
      <w:r w:rsidRPr="0075240B">
        <w:rPr>
          <w:rFonts w:hint="eastAsia"/>
          <w:lang w:eastAsia="zh-CN"/>
        </w:rPr>
        <w:t>certainly</w:t>
      </w:r>
      <w:proofErr w:type="gramEnd"/>
      <w:r w:rsidRPr="0075240B">
        <w:rPr>
          <w:rFonts w:hint="eastAsia"/>
          <w:lang w:eastAsia="zh-CN"/>
        </w:rPr>
        <w:t xml:space="preserve"> a UE with certain good channel condition is able to use CG-SDT, rather than</w:t>
      </w:r>
      <w:r>
        <w:rPr>
          <w:rFonts w:hint="eastAsia"/>
          <w:lang w:eastAsia="zh-CN"/>
        </w:rPr>
        <w:t xml:space="preserve"> these in poor channel condition who needs </w:t>
      </w:r>
      <w:r>
        <w:rPr>
          <w:lang w:eastAsia="zh-CN"/>
        </w:rPr>
        <w:t>repetition</w:t>
      </w:r>
      <w:r>
        <w:rPr>
          <w:rFonts w:eastAsia="等线" w:hint="eastAsia"/>
          <w:lang w:eastAsia="zh-CN"/>
        </w:rPr>
        <w:t>, who might use RA-SDT or even not qualified for SDT</w:t>
      </w:r>
      <w:r>
        <w:rPr>
          <w:rFonts w:hint="eastAsia"/>
          <w:lang w:eastAsia="zh-CN"/>
        </w:rPr>
        <w:t xml:space="preserve">. </w:t>
      </w:r>
    </w:p>
    <w:p w14:paraId="097B2C58" w14:textId="0841F4D3" w:rsidR="00247A4E" w:rsidRDefault="00247A4E" w:rsidP="00247A4E">
      <w:pPr>
        <w:rPr>
          <w:rFonts w:eastAsia="等线"/>
          <w:lang w:eastAsia="zh-CN"/>
        </w:rPr>
      </w:pPr>
      <w:r>
        <w:rPr>
          <w:lang w:eastAsia="zh-CN"/>
        </w:rPr>
        <w:t>A</w:t>
      </w:r>
      <w:r>
        <w:rPr>
          <w:rFonts w:hint="eastAsia"/>
          <w:lang w:eastAsia="zh-CN"/>
        </w:rPr>
        <w:t xml:space="preserve">nother concern </w:t>
      </w:r>
      <w:r>
        <w:rPr>
          <w:rFonts w:eastAsia="等线" w:hint="eastAsia"/>
          <w:lang w:eastAsia="zh-CN"/>
        </w:rPr>
        <w:t>is</w:t>
      </w:r>
      <w:r>
        <w:rPr>
          <w:rFonts w:hint="eastAsia"/>
          <w:lang w:eastAsia="zh-CN"/>
        </w:rPr>
        <w:t xml:space="preserve"> that, the configured repetitions (equal to the transmission occasions) will be through the validation check, or availability check</w:t>
      </w:r>
      <w:r w:rsidR="0075240B">
        <w:rPr>
          <w:rFonts w:eastAsia="等线" w:hint="eastAsia"/>
          <w:lang w:eastAsia="zh-CN"/>
        </w:rPr>
        <w:t>.</w:t>
      </w:r>
      <w:r w:rsidR="0075240B">
        <w:rPr>
          <w:rFonts w:hint="eastAsia"/>
          <w:lang w:eastAsia="zh-CN"/>
        </w:rPr>
        <w:t xml:space="preserve"> </w:t>
      </w:r>
      <w:r w:rsidR="0075240B">
        <w:rPr>
          <w:rFonts w:eastAsia="等线" w:hint="eastAsia"/>
          <w:lang w:eastAsia="zh-CN"/>
        </w:rPr>
        <w:t>I</w:t>
      </w:r>
      <w:r>
        <w:rPr>
          <w:rFonts w:hint="eastAsia"/>
          <w:lang w:eastAsia="zh-CN"/>
        </w:rPr>
        <w:t xml:space="preserve">t will end up with different number of </w:t>
      </w:r>
      <w:r>
        <w:rPr>
          <w:lang w:eastAsia="zh-CN"/>
        </w:rPr>
        <w:t>occasions</w:t>
      </w:r>
      <w:r>
        <w:rPr>
          <w:rFonts w:hint="eastAsia"/>
          <w:lang w:eastAsia="zh-CN"/>
        </w:rPr>
        <w:t xml:space="preserve"> from time to time, but the </w:t>
      </w:r>
      <w:r w:rsidR="0075240B">
        <w:rPr>
          <w:rFonts w:eastAsia="等线" w:hint="eastAsia"/>
          <w:lang w:eastAsia="zh-CN"/>
        </w:rPr>
        <w:t>suggestion to</w:t>
      </w:r>
      <w:r w:rsidR="0075240B" w:rsidRPr="0075240B">
        <w:rPr>
          <w:rFonts w:hint="eastAsia"/>
          <w:lang w:eastAsia="zh-CN"/>
        </w:rPr>
        <w:t xml:space="preserve"> </w:t>
      </w:r>
      <w:r w:rsidR="0075240B">
        <w:rPr>
          <w:rFonts w:eastAsia="等线"/>
          <w:lang w:eastAsia="zh-CN"/>
        </w:rPr>
        <w:t>consider</w:t>
      </w:r>
      <w:r w:rsidR="0075240B">
        <w:rPr>
          <w:rFonts w:eastAsia="等线" w:hint="eastAsia"/>
          <w:lang w:eastAsia="zh-CN"/>
        </w:rPr>
        <w:t xml:space="preserve"> these </w:t>
      </w:r>
      <w:r w:rsidR="0075240B">
        <w:rPr>
          <w:rFonts w:eastAsia="等线"/>
          <w:lang w:eastAsia="zh-CN"/>
        </w:rPr>
        <w:t>repetition</w:t>
      </w:r>
      <w:r w:rsidR="0075240B">
        <w:rPr>
          <w:rFonts w:eastAsia="等线" w:hint="eastAsia"/>
          <w:lang w:eastAsia="zh-CN"/>
        </w:rPr>
        <w:t xml:space="preserve"> in one period </w:t>
      </w:r>
      <w:r w:rsidR="0075240B">
        <w:rPr>
          <w:rFonts w:hint="eastAsia"/>
          <w:lang w:eastAsia="zh-CN"/>
        </w:rPr>
        <w:t>as a bundle of transmission occasions that are mapped to the same SSB(s)</w:t>
      </w:r>
      <w:r>
        <w:rPr>
          <w:rFonts w:hint="eastAsia"/>
          <w:lang w:eastAsia="zh-CN"/>
        </w:rPr>
        <w:t xml:space="preserve"> will count  each group with different of transmission occasions as the same level unit for SSB </w:t>
      </w:r>
      <w:r>
        <w:rPr>
          <w:lang w:eastAsia="zh-CN"/>
        </w:rPr>
        <w:t>association</w:t>
      </w:r>
      <w:r>
        <w:rPr>
          <w:rFonts w:hint="eastAsia"/>
          <w:lang w:eastAsia="zh-CN"/>
        </w:rPr>
        <w:t>,  it is an unfair design principle.</w:t>
      </w:r>
    </w:p>
    <w:p w14:paraId="7F780FE1" w14:textId="5B29AA42" w:rsidR="00D16BE8" w:rsidRPr="00D16BE8" w:rsidRDefault="00D16BE8" w:rsidP="00247A4E">
      <w:pPr>
        <w:rPr>
          <w:rFonts w:eastAsia="等线"/>
          <w:lang w:eastAsia="zh-CN"/>
        </w:rPr>
      </w:pPr>
      <w:r>
        <w:rPr>
          <w:rFonts w:eastAsia="等线"/>
          <w:lang w:eastAsia="zh-CN"/>
        </w:rPr>
        <w:t>T</w:t>
      </w:r>
      <w:r>
        <w:rPr>
          <w:rFonts w:eastAsia="等线" w:hint="eastAsia"/>
          <w:lang w:eastAsia="zh-CN"/>
        </w:rPr>
        <w:t xml:space="preserve">o some </w:t>
      </w:r>
      <w:r>
        <w:rPr>
          <w:rFonts w:eastAsia="等线"/>
          <w:lang w:eastAsia="zh-CN"/>
        </w:rPr>
        <w:t>discussion</w:t>
      </w:r>
      <w:r>
        <w:rPr>
          <w:rFonts w:eastAsia="等线" w:hint="eastAsia"/>
          <w:lang w:eastAsia="zh-CN"/>
        </w:rPr>
        <w:t xml:space="preserve"> point that the repetition could be </w:t>
      </w:r>
      <w:r>
        <w:rPr>
          <w:rFonts w:eastAsia="等线"/>
          <w:lang w:eastAsia="zh-CN"/>
        </w:rPr>
        <w:t>beneficial</w:t>
      </w:r>
      <w:r>
        <w:rPr>
          <w:rFonts w:eastAsia="等线" w:hint="eastAsia"/>
          <w:lang w:eastAsia="zh-CN"/>
        </w:rPr>
        <w:t xml:space="preserve">, it is quite questionable that even for a single UE, the repetition number in one association to SSB will be different. </w:t>
      </w:r>
      <w:r>
        <w:rPr>
          <w:rFonts w:eastAsia="等线"/>
          <w:lang w:eastAsia="zh-CN"/>
        </w:rPr>
        <w:t>W</w:t>
      </w:r>
      <w:r>
        <w:rPr>
          <w:rFonts w:eastAsia="等线" w:hint="eastAsia"/>
          <w:lang w:eastAsia="zh-CN"/>
        </w:rPr>
        <w:t>ithout knowing which SSB UE is going to select</w:t>
      </w:r>
      <w:r w:rsidR="00EB7F12">
        <w:rPr>
          <w:rFonts w:eastAsia="等线" w:hint="eastAsia"/>
          <w:lang w:eastAsia="zh-CN"/>
        </w:rPr>
        <w:t xml:space="preserve"> when it initiates the CG-SDT, such benefits are </w:t>
      </w:r>
      <w:proofErr w:type="gramStart"/>
      <w:r w:rsidR="00EB7F12">
        <w:rPr>
          <w:rFonts w:eastAsia="等线"/>
          <w:lang w:eastAsia="zh-CN"/>
        </w:rPr>
        <w:t>total</w:t>
      </w:r>
      <w:r w:rsidR="00EB7F12">
        <w:rPr>
          <w:rFonts w:eastAsia="等线" w:hint="eastAsia"/>
          <w:lang w:eastAsia="zh-CN"/>
        </w:rPr>
        <w:t>ly</w:t>
      </w:r>
      <w:proofErr w:type="gramEnd"/>
      <w:r w:rsidR="00EB7F12">
        <w:rPr>
          <w:rFonts w:eastAsia="等线" w:hint="eastAsia"/>
          <w:lang w:eastAsia="zh-CN"/>
        </w:rPr>
        <w:t xml:space="preserve"> random which we think it is useless.  </w:t>
      </w:r>
    </w:p>
    <w:p w14:paraId="4D4B2DA7" w14:textId="58233276" w:rsidR="00247A4E" w:rsidRPr="00247A4E" w:rsidRDefault="00247A4E" w:rsidP="00247A4E">
      <w:pPr>
        <w:rPr>
          <w:rFonts w:eastAsia="等线"/>
          <w:lang w:eastAsia="zh-CN"/>
        </w:rPr>
      </w:pPr>
      <w:r>
        <w:rPr>
          <w:rFonts w:hint="eastAsia"/>
          <w:noProof/>
          <w:lang w:eastAsia="zh-CN"/>
        </w:rPr>
        <w:lastRenderedPageBreak/>
        <w:drawing>
          <wp:inline distT="0" distB="0" distL="0" distR="0" wp14:anchorId="5953CE0E" wp14:editId="5708D8E4">
            <wp:extent cx="6024156" cy="1095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29054" cy="1096266"/>
                    </a:xfrm>
                    <a:prstGeom prst="rect">
                      <a:avLst/>
                    </a:prstGeom>
                    <a:noFill/>
                    <a:ln>
                      <a:noFill/>
                    </a:ln>
                  </pic:spPr>
                </pic:pic>
              </a:graphicData>
            </a:graphic>
          </wp:inline>
        </w:drawing>
      </w:r>
    </w:p>
    <w:p w14:paraId="18D38B21" w14:textId="7C1321D5" w:rsidR="00CB0AC3" w:rsidRPr="00AC4E5C" w:rsidRDefault="00247A4E" w:rsidP="00247A4E">
      <w:pPr>
        <w:spacing w:before="120" w:after="120" w:line="360" w:lineRule="auto"/>
        <w:jc w:val="center"/>
        <w:rPr>
          <w:rFonts w:eastAsia="等线"/>
          <w:lang w:eastAsia="zh-CN"/>
        </w:rPr>
      </w:pPr>
      <w:r w:rsidRPr="0075240B">
        <w:rPr>
          <w:rFonts w:eastAsia="等线" w:hint="eastAsia"/>
          <w:color w:val="000000" w:themeColor="text1"/>
          <w:lang w:eastAsia="zh-CN"/>
        </w:rPr>
        <w:t xml:space="preserve">Fig. 2 </w:t>
      </w:r>
      <w:r w:rsidRPr="0075240B">
        <w:rPr>
          <w:rFonts w:eastAsia="等线"/>
          <w:color w:val="000000" w:themeColor="text1"/>
          <w:lang w:eastAsia="zh-CN"/>
        </w:rPr>
        <w:t>–</w:t>
      </w:r>
      <w:r w:rsidRPr="0075240B">
        <w:rPr>
          <w:rFonts w:eastAsia="等线" w:hint="eastAsia"/>
          <w:color w:val="000000" w:themeColor="text1"/>
          <w:lang w:eastAsia="zh-CN"/>
        </w:rPr>
        <w:t xml:space="preserve"> example of uneven number of PO repetitions for SSB </w:t>
      </w:r>
      <w:r w:rsidRPr="0075240B">
        <w:rPr>
          <w:rFonts w:eastAsia="等线"/>
          <w:color w:val="000000" w:themeColor="text1"/>
          <w:lang w:eastAsia="zh-CN"/>
        </w:rPr>
        <w:t>association</w:t>
      </w:r>
    </w:p>
    <w:p w14:paraId="7A3FE1A0" w14:textId="31C8375B" w:rsidR="0075240B" w:rsidRDefault="0075240B" w:rsidP="003647B6">
      <w:pPr>
        <w:spacing w:line="360" w:lineRule="auto"/>
        <w:rPr>
          <w:rFonts w:eastAsia="等线"/>
          <w:b/>
          <w:i/>
          <w:lang w:val="en-GB" w:eastAsia="zh-CN"/>
        </w:rPr>
      </w:pPr>
      <w:r>
        <w:rPr>
          <w:rFonts w:eastAsia="等线"/>
          <w:b/>
          <w:i/>
          <w:lang w:val="en-GB" w:eastAsia="zh-CN"/>
        </w:rPr>
        <w:t>O</w:t>
      </w:r>
      <w:r>
        <w:rPr>
          <w:rFonts w:eastAsia="等线" w:hint="eastAsia"/>
          <w:b/>
          <w:i/>
          <w:lang w:val="en-GB" w:eastAsia="zh-CN"/>
        </w:rPr>
        <w:t>bservation 1: the repetition in CG-SDT is not motivated</w:t>
      </w:r>
      <w:r w:rsidR="00EB7F12">
        <w:rPr>
          <w:rFonts w:eastAsia="等线" w:hint="eastAsia"/>
          <w:b/>
          <w:i/>
          <w:lang w:val="en-GB" w:eastAsia="zh-CN"/>
        </w:rPr>
        <w:t xml:space="preserve"> and no clear benefit could be identified. </w:t>
      </w:r>
    </w:p>
    <w:p w14:paraId="690568D7" w14:textId="3E343C3D" w:rsidR="00FD4E02" w:rsidRPr="003647B6" w:rsidRDefault="00AC4E5C" w:rsidP="003647B6">
      <w:pPr>
        <w:spacing w:line="360" w:lineRule="auto"/>
        <w:rPr>
          <w:rFonts w:eastAsia="等线"/>
          <w:b/>
          <w:i/>
          <w:lang w:val="en-GB" w:eastAsia="zh-CN"/>
        </w:rPr>
      </w:pPr>
      <w:r w:rsidRPr="00AC4E5C">
        <w:rPr>
          <w:rFonts w:eastAsia="等线" w:hint="eastAsia"/>
          <w:b/>
          <w:i/>
          <w:lang w:val="en-GB" w:eastAsia="zh-CN"/>
        </w:rPr>
        <w:t xml:space="preserve">Proposal </w:t>
      </w:r>
      <w:r w:rsidR="00ED3A95">
        <w:rPr>
          <w:rFonts w:eastAsia="等线" w:hint="eastAsia"/>
          <w:b/>
          <w:i/>
          <w:lang w:val="en-GB" w:eastAsia="zh-CN"/>
        </w:rPr>
        <w:t>2</w:t>
      </w:r>
      <w:r w:rsidRPr="00AC4E5C">
        <w:rPr>
          <w:rFonts w:eastAsia="等线" w:hint="eastAsia"/>
          <w:b/>
          <w:i/>
          <w:lang w:val="en-GB" w:eastAsia="zh-CN"/>
        </w:rPr>
        <w:t>:</w:t>
      </w:r>
      <w:r>
        <w:rPr>
          <w:rFonts w:eastAsia="等线" w:hint="eastAsia"/>
          <w:b/>
          <w:i/>
          <w:lang w:val="en-GB" w:eastAsia="zh-CN"/>
        </w:rPr>
        <w:t xml:space="preserve"> </w:t>
      </w:r>
      <w:r w:rsidR="0075240B">
        <w:rPr>
          <w:rFonts w:eastAsia="等线" w:hint="eastAsia"/>
          <w:b/>
          <w:i/>
          <w:lang w:val="en-GB" w:eastAsia="zh-CN"/>
        </w:rPr>
        <w:t xml:space="preserve">the </w:t>
      </w:r>
      <w:r w:rsidR="0075240B">
        <w:rPr>
          <w:rFonts w:eastAsia="等线"/>
          <w:b/>
          <w:i/>
          <w:lang w:val="en-GB" w:eastAsia="zh-CN"/>
        </w:rPr>
        <w:t>repletion</w:t>
      </w:r>
      <w:r w:rsidR="0075240B">
        <w:rPr>
          <w:rFonts w:eastAsia="等线" w:hint="eastAsia"/>
          <w:b/>
          <w:i/>
          <w:lang w:val="en-GB" w:eastAsia="zh-CN"/>
        </w:rPr>
        <w:t xml:space="preserve"> in CG-SDT </w:t>
      </w:r>
      <w:proofErr w:type="gramStart"/>
      <w:r w:rsidR="0075240B">
        <w:rPr>
          <w:rFonts w:eastAsia="等线" w:hint="eastAsia"/>
          <w:b/>
          <w:i/>
          <w:lang w:val="en-GB" w:eastAsia="zh-CN"/>
        </w:rPr>
        <w:t>is not supported</w:t>
      </w:r>
      <w:proofErr w:type="gramEnd"/>
      <w:r>
        <w:rPr>
          <w:rFonts w:eastAsia="等线" w:hint="eastAsia"/>
          <w:b/>
          <w:i/>
          <w:lang w:val="en-GB" w:eastAsia="zh-CN"/>
        </w:rPr>
        <w:t>.</w:t>
      </w:r>
    </w:p>
    <w:p w14:paraId="21C13B78" w14:textId="6B292B0E" w:rsidR="00252EF9" w:rsidRDefault="00ED3A95" w:rsidP="00ED3A95">
      <w:pPr>
        <w:pStyle w:val="Heading3"/>
        <w:tabs>
          <w:tab w:val="num" w:pos="567"/>
        </w:tabs>
        <w:spacing w:line="360" w:lineRule="auto"/>
        <w:ind w:left="567"/>
        <w:rPr>
          <w:rFonts w:eastAsia="等线"/>
          <w:lang w:eastAsia="zh-CN"/>
        </w:rPr>
      </w:pPr>
      <w:r w:rsidRPr="00ED3A95">
        <w:t>M</w:t>
      </w:r>
      <w:r w:rsidRPr="00ED3A95">
        <w:rPr>
          <w:rFonts w:hint="eastAsia"/>
        </w:rPr>
        <w:t>apping ratio</w:t>
      </w:r>
    </w:p>
    <w:p w14:paraId="2BB9BF4C" w14:textId="7EDF9F6A" w:rsidR="00ED3A95" w:rsidRDefault="00FB170E" w:rsidP="00ED3A95">
      <w:pPr>
        <w:rPr>
          <w:rFonts w:eastAsia="等线"/>
          <w:lang w:val="en-GB" w:eastAsia="zh-CN"/>
        </w:rPr>
      </w:pPr>
      <w:r>
        <w:rPr>
          <w:rFonts w:eastAsia="等线"/>
          <w:lang w:val="en-GB" w:eastAsia="zh-CN"/>
        </w:rPr>
        <w:t>F</w:t>
      </w:r>
      <w:r>
        <w:rPr>
          <w:rFonts w:eastAsia="等线" w:hint="eastAsia"/>
          <w:lang w:val="en-GB" w:eastAsia="zh-CN"/>
        </w:rPr>
        <w:t>or the following agreement in last meeting:</w:t>
      </w:r>
    </w:p>
    <w:p w14:paraId="15A1C36F" w14:textId="77777777" w:rsidR="00FB170E" w:rsidRPr="00C86144" w:rsidRDefault="00FB170E" w:rsidP="00FB170E">
      <w:pPr>
        <w:pStyle w:val="NormalWeb"/>
        <w:spacing w:before="0" w:beforeAutospacing="0" w:after="0" w:afterAutospacing="0"/>
        <w:rPr>
          <w:rFonts w:ascii="Times" w:eastAsia="Malgun Gothic" w:hAnsi="Times" w:cs="Times"/>
          <w:sz w:val="20"/>
          <w:szCs w:val="20"/>
        </w:rPr>
      </w:pPr>
      <w:r w:rsidRPr="00C86144">
        <w:rPr>
          <w:rStyle w:val="Emphasis"/>
          <w:rFonts w:ascii="Times" w:hAnsi="Times" w:cs="Times"/>
          <w:b/>
          <w:bCs/>
          <w:i w:val="0"/>
          <w:sz w:val="20"/>
          <w:szCs w:val="20"/>
          <w:highlight w:val="green"/>
        </w:rPr>
        <w:t>Agreement</w:t>
      </w:r>
    </w:p>
    <w:p w14:paraId="79D3460C" w14:textId="77777777" w:rsidR="00FB170E" w:rsidRPr="00C86144" w:rsidRDefault="00FB170E" w:rsidP="00FB170E">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Mapping ratio of SSB to CG PUSCH </w:t>
      </w:r>
      <w:proofErr w:type="gramStart"/>
      <w:r w:rsidRPr="00C86144">
        <w:rPr>
          <w:rFonts w:ascii="Times" w:hAnsi="Times" w:cs="Times"/>
          <w:sz w:val="20"/>
          <w:szCs w:val="20"/>
        </w:rPr>
        <w:t>is configured</w:t>
      </w:r>
      <w:proofErr w:type="gramEnd"/>
      <w:r w:rsidRPr="00C86144">
        <w:rPr>
          <w:rFonts w:ascii="Times" w:hAnsi="Times" w:cs="Times"/>
          <w:sz w:val="20"/>
          <w:szCs w:val="20"/>
        </w:rPr>
        <w:t xml:space="preserve"> per CG configuration.</w:t>
      </w:r>
    </w:p>
    <w:p w14:paraId="39333A90" w14:textId="77777777" w:rsidR="00FB170E" w:rsidRPr="00C86144" w:rsidRDefault="00FB170E" w:rsidP="00FB170E">
      <w:pPr>
        <w:pStyle w:val="NormalWeb"/>
        <w:numPr>
          <w:ilvl w:val="1"/>
          <w:numId w:val="37"/>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 xml:space="preserve">FFS whether to restrict the same value for all CG </w:t>
      </w:r>
      <w:proofErr w:type="gramStart"/>
      <w:r w:rsidRPr="00C86144">
        <w:rPr>
          <w:rFonts w:ascii="Times" w:hAnsi="Times" w:cs="Times"/>
          <w:sz w:val="20"/>
          <w:szCs w:val="20"/>
        </w:rPr>
        <w:t>configuration</w:t>
      </w:r>
      <w:proofErr w:type="gramEnd"/>
      <w:r w:rsidRPr="00C86144">
        <w:rPr>
          <w:rFonts w:ascii="Times" w:hAnsi="Times" w:cs="Times"/>
          <w:sz w:val="20"/>
          <w:szCs w:val="20"/>
        </w:rPr>
        <w:t> and/or allow different value for different CG configurations.</w:t>
      </w:r>
    </w:p>
    <w:p w14:paraId="7D5A780E" w14:textId="77777777" w:rsidR="00FB170E" w:rsidRPr="00C86144" w:rsidRDefault="00FB170E" w:rsidP="00FB170E">
      <w:pPr>
        <w:pStyle w:val="NormalWeb"/>
        <w:numPr>
          <w:ilvl w:val="0"/>
          <w:numId w:val="36"/>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For the candidate value set of SSB to CG PUSCH mapping ratio, support at least {1, 2, 4, 8, 16}</w:t>
      </w:r>
    </w:p>
    <w:p w14:paraId="12BCB7CF" w14:textId="77777777" w:rsidR="00FB170E" w:rsidRPr="00C86144" w:rsidRDefault="00FB170E" w:rsidP="00FB170E">
      <w:pPr>
        <w:pStyle w:val="NormalWeb"/>
        <w:numPr>
          <w:ilvl w:val="1"/>
          <w:numId w:val="37"/>
        </w:numPr>
        <w:spacing w:before="0" w:beforeAutospacing="0" w:after="0" w:afterAutospacing="0" w:line="240" w:lineRule="auto"/>
        <w:ind w:firstLineChars="0"/>
        <w:jc w:val="left"/>
        <w:rPr>
          <w:rFonts w:ascii="Times" w:hAnsi="Times" w:cs="Times"/>
          <w:sz w:val="20"/>
          <w:szCs w:val="20"/>
        </w:rPr>
      </w:pPr>
      <w:r w:rsidRPr="00C86144">
        <w:rPr>
          <w:rFonts w:ascii="Times" w:hAnsi="Times" w:cs="Times"/>
          <w:sz w:val="20"/>
          <w:szCs w:val="20"/>
        </w:rPr>
        <w:t>FFS {1/8,1/4,1/2}</w:t>
      </w:r>
    </w:p>
    <w:p w14:paraId="63F3A8DB" w14:textId="77777777" w:rsidR="00FB170E" w:rsidRDefault="00FB170E" w:rsidP="00ED3A95">
      <w:pPr>
        <w:rPr>
          <w:rFonts w:eastAsia="等线"/>
          <w:lang w:val="en-GB" w:eastAsia="zh-CN"/>
        </w:rPr>
      </w:pPr>
    </w:p>
    <w:p w14:paraId="1A5F2CA6" w14:textId="1F2BB588" w:rsidR="00FB170E" w:rsidRDefault="00FB170E" w:rsidP="00ED3A95">
      <w:pPr>
        <w:rPr>
          <w:rFonts w:eastAsia="等线"/>
          <w:lang w:val="en-GB" w:eastAsia="zh-CN"/>
        </w:rPr>
      </w:pPr>
      <w:r>
        <w:rPr>
          <w:rFonts w:eastAsia="等线"/>
          <w:lang w:val="en-GB" w:eastAsia="zh-CN"/>
        </w:rPr>
        <w:t>T</w:t>
      </w:r>
      <w:r>
        <w:rPr>
          <w:rFonts w:eastAsia="等线" w:hint="eastAsia"/>
          <w:lang w:val="en-GB" w:eastAsia="zh-CN"/>
        </w:rPr>
        <w:t xml:space="preserve">he first FFS point is to discuss the necessity to have flexibility on different mapping ratio value for different CG-PUSCH configuration for a single UE. </w:t>
      </w:r>
      <w:r>
        <w:rPr>
          <w:rFonts w:eastAsia="等线"/>
          <w:lang w:val="en-GB" w:eastAsia="zh-CN"/>
        </w:rPr>
        <w:t>I</w:t>
      </w:r>
      <w:r>
        <w:rPr>
          <w:rFonts w:eastAsia="等线" w:hint="eastAsia"/>
          <w:lang w:val="en-GB" w:eastAsia="zh-CN"/>
        </w:rPr>
        <w:t xml:space="preserve">n our understanding, given the fact that UE could select any SSB when it actually conducts the CG-SDT, and the selection of which CG-PUSCH should consider the SSB </w:t>
      </w:r>
      <w:proofErr w:type="gramStart"/>
      <w:r>
        <w:rPr>
          <w:rFonts w:eastAsia="等线" w:hint="eastAsia"/>
          <w:lang w:val="en-GB" w:eastAsia="zh-CN"/>
        </w:rPr>
        <w:t>index(</w:t>
      </w:r>
      <w:proofErr w:type="gramEnd"/>
      <w:r>
        <w:rPr>
          <w:rFonts w:eastAsia="等线" w:hint="eastAsia"/>
          <w:lang w:val="en-GB" w:eastAsia="zh-CN"/>
        </w:rPr>
        <w:t>-</w:t>
      </w:r>
      <w:proofErr w:type="spellStart"/>
      <w:r>
        <w:rPr>
          <w:rFonts w:eastAsia="等线" w:hint="eastAsia"/>
          <w:lang w:val="en-GB" w:eastAsia="zh-CN"/>
        </w:rPr>
        <w:t>ies</w:t>
      </w:r>
      <w:proofErr w:type="spellEnd"/>
      <w:r>
        <w:rPr>
          <w:rFonts w:eastAsia="等线" w:hint="eastAsia"/>
          <w:lang w:val="en-GB" w:eastAsia="zh-CN"/>
        </w:rPr>
        <w:t xml:space="preserve">) indicated in the CG-PUSCH configuration. </w:t>
      </w:r>
      <w:r>
        <w:rPr>
          <w:rFonts w:eastAsia="等线"/>
          <w:lang w:val="en-GB" w:eastAsia="zh-CN"/>
        </w:rPr>
        <w:t>T</w:t>
      </w:r>
      <w:r>
        <w:rPr>
          <w:rFonts w:eastAsia="等线" w:hint="eastAsia"/>
          <w:lang w:val="en-GB" w:eastAsia="zh-CN"/>
        </w:rPr>
        <w:t xml:space="preserve">here could be two cases: </w:t>
      </w:r>
    </w:p>
    <w:p w14:paraId="1DDC613B" w14:textId="71D39DA9" w:rsidR="00FB170E" w:rsidRDefault="00FB170E" w:rsidP="00ED3A95">
      <w:pPr>
        <w:rPr>
          <w:rFonts w:eastAsia="等线"/>
          <w:lang w:val="en-GB" w:eastAsia="zh-CN"/>
        </w:rPr>
      </w:pPr>
      <w:r>
        <w:rPr>
          <w:rFonts w:eastAsia="等线"/>
          <w:lang w:val="en-GB" w:eastAsia="zh-CN"/>
        </w:rPr>
        <w:t>C</w:t>
      </w:r>
      <w:r>
        <w:rPr>
          <w:rFonts w:eastAsia="等线" w:hint="eastAsia"/>
          <w:lang w:val="en-GB" w:eastAsia="zh-CN"/>
        </w:rPr>
        <w:t>ase 1: one SSB could only be in one CG-PUSCH configuration</w:t>
      </w:r>
      <w:proofErr w:type="gramStart"/>
      <w:r>
        <w:rPr>
          <w:rFonts w:eastAsia="等线" w:hint="eastAsia"/>
          <w:lang w:val="en-GB" w:eastAsia="zh-CN"/>
        </w:rPr>
        <w:t>;</w:t>
      </w:r>
      <w:proofErr w:type="gramEnd"/>
    </w:p>
    <w:p w14:paraId="0D091E35" w14:textId="1924CB80" w:rsidR="00FB170E" w:rsidRDefault="00FB170E" w:rsidP="00ED3A95">
      <w:pPr>
        <w:rPr>
          <w:rFonts w:eastAsia="等线"/>
          <w:lang w:val="en-GB" w:eastAsia="zh-CN"/>
        </w:rPr>
      </w:pPr>
      <w:r>
        <w:rPr>
          <w:rFonts w:eastAsia="等线"/>
          <w:lang w:val="en-GB" w:eastAsia="zh-CN"/>
        </w:rPr>
        <w:t>C</w:t>
      </w:r>
      <w:r>
        <w:rPr>
          <w:rFonts w:eastAsia="等线" w:hint="eastAsia"/>
          <w:lang w:val="en-GB" w:eastAsia="zh-CN"/>
        </w:rPr>
        <w:t xml:space="preserve">ase 2: one SSB could be in multiple CG-PUSCH </w:t>
      </w:r>
      <w:r>
        <w:rPr>
          <w:rFonts w:eastAsia="等线"/>
          <w:lang w:val="en-GB" w:eastAsia="zh-CN"/>
        </w:rPr>
        <w:t>configurations</w:t>
      </w:r>
      <w:r w:rsidR="008D0C10">
        <w:rPr>
          <w:rFonts w:eastAsia="等线" w:hint="eastAsia"/>
          <w:lang w:val="en-GB" w:eastAsia="zh-CN"/>
        </w:rPr>
        <w:t xml:space="preserve">. </w:t>
      </w:r>
      <w:r>
        <w:rPr>
          <w:rFonts w:eastAsia="等线" w:hint="eastAsia"/>
          <w:lang w:val="en-GB" w:eastAsia="zh-CN"/>
        </w:rPr>
        <w:t xml:space="preserve">  </w:t>
      </w:r>
    </w:p>
    <w:p w14:paraId="339FBBA7" w14:textId="003B5222" w:rsidR="008D0C10" w:rsidRPr="008D0C10" w:rsidRDefault="008D0C10" w:rsidP="008D0C10">
      <w:pPr>
        <w:pStyle w:val="ListParagraph"/>
        <w:numPr>
          <w:ilvl w:val="0"/>
          <w:numId w:val="41"/>
        </w:numPr>
        <w:ind w:firstLineChars="0"/>
        <w:rPr>
          <w:rFonts w:ascii="Times New Roman" w:eastAsia="等线" w:hAnsi="Times New Roman"/>
          <w:sz w:val="20"/>
          <w:lang w:val="en-GB"/>
        </w:rPr>
      </w:pPr>
      <w:r w:rsidRPr="008D0C10">
        <w:rPr>
          <w:rFonts w:ascii="Times New Roman" w:eastAsia="等线" w:hAnsi="Times New Roman"/>
          <w:sz w:val="20"/>
          <w:lang w:val="en-GB"/>
        </w:rPr>
        <w:t xml:space="preserve">Case 2.1: only a subset of the indicated SSBs are in multiple CG-PUSCH configurations, e.g., {SSB1, SSB2} are indicated in CG PUSCH </w:t>
      </w:r>
      <w:proofErr w:type="spellStart"/>
      <w:r w:rsidRPr="008D0C10">
        <w:rPr>
          <w:rFonts w:ascii="Times New Roman" w:eastAsia="等线" w:hAnsi="Times New Roman"/>
          <w:sz w:val="20"/>
          <w:lang w:val="en-GB"/>
        </w:rPr>
        <w:t>config</w:t>
      </w:r>
      <w:proofErr w:type="spellEnd"/>
      <w:r w:rsidRPr="008D0C10">
        <w:rPr>
          <w:rFonts w:ascii="Times New Roman" w:eastAsia="等线" w:hAnsi="Times New Roman"/>
          <w:sz w:val="20"/>
          <w:lang w:val="en-GB"/>
        </w:rPr>
        <w:t xml:space="preserve"> 1; {SSB1, SSB3} are indicated in CG PUSCH </w:t>
      </w:r>
      <w:proofErr w:type="spellStart"/>
      <w:r w:rsidRPr="008D0C10">
        <w:rPr>
          <w:rFonts w:ascii="Times New Roman" w:eastAsia="等线" w:hAnsi="Times New Roman"/>
          <w:sz w:val="20"/>
          <w:lang w:val="en-GB"/>
        </w:rPr>
        <w:t>config</w:t>
      </w:r>
      <w:proofErr w:type="spellEnd"/>
      <w:r w:rsidRPr="008D0C10">
        <w:rPr>
          <w:rFonts w:ascii="Times New Roman" w:eastAsia="等线" w:hAnsi="Times New Roman"/>
          <w:sz w:val="20"/>
          <w:lang w:val="en-GB"/>
        </w:rPr>
        <w:t xml:space="preserve"> 2; thus only SSB1 is in two CG PUSCH </w:t>
      </w:r>
      <w:proofErr w:type="spellStart"/>
      <w:r w:rsidRPr="008D0C10">
        <w:rPr>
          <w:rFonts w:ascii="Times New Roman" w:eastAsia="等线" w:hAnsi="Times New Roman"/>
          <w:sz w:val="20"/>
          <w:lang w:val="en-GB"/>
        </w:rPr>
        <w:t>configs</w:t>
      </w:r>
      <w:proofErr w:type="spellEnd"/>
      <w:r w:rsidRPr="008D0C10">
        <w:rPr>
          <w:rFonts w:ascii="Times New Roman" w:eastAsia="等线" w:hAnsi="Times New Roman"/>
          <w:sz w:val="20"/>
          <w:lang w:val="en-GB"/>
        </w:rPr>
        <w:t>;</w:t>
      </w:r>
    </w:p>
    <w:p w14:paraId="513BB48F" w14:textId="46B55835" w:rsidR="008D0C10" w:rsidRPr="008D0C10" w:rsidRDefault="008D0C10" w:rsidP="008D0C10">
      <w:pPr>
        <w:pStyle w:val="ListParagraph"/>
        <w:numPr>
          <w:ilvl w:val="0"/>
          <w:numId w:val="41"/>
        </w:numPr>
        <w:ind w:firstLineChars="0"/>
        <w:rPr>
          <w:rFonts w:ascii="Times New Roman" w:eastAsia="等线" w:hAnsi="Times New Roman"/>
          <w:sz w:val="20"/>
          <w:lang w:val="en-GB"/>
        </w:rPr>
      </w:pPr>
      <w:r w:rsidRPr="008D0C10">
        <w:rPr>
          <w:rFonts w:ascii="Times New Roman" w:eastAsia="等线" w:hAnsi="Times New Roman"/>
          <w:sz w:val="20"/>
          <w:lang w:val="en-GB"/>
        </w:rPr>
        <w:t xml:space="preserve">Case 2.2: all indicated SSBs are in multiple CG-PUSCH configurations, e.g., {SSB1, SSB2} are indicated in CG PUSCH </w:t>
      </w:r>
      <w:proofErr w:type="spellStart"/>
      <w:r w:rsidRPr="008D0C10">
        <w:rPr>
          <w:rFonts w:ascii="Times New Roman" w:eastAsia="等线" w:hAnsi="Times New Roman"/>
          <w:sz w:val="20"/>
          <w:lang w:val="en-GB"/>
        </w:rPr>
        <w:t>config</w:t>
      </w:r>
      <w:proofErr w:type="spellEnd"/>
      <w:r w:rsidRPr="008D0C10">
        <w:rPr>
          <w:rFonts w:ascii="Times New Roman" w:eastAsia="等线" w:hAnsi="Times New Roman"/>
          <w:sz w:val="20"/>
          <w:lang w:val="en-GB"/>
        </w:rPr>
        <w:t xml:space="preserve"> 1; {SSB1, SSB2} are indicated in CG PUSCH </w:t>
      </w:r>
      <w:proofErr w:type="spellStart"/>
      <w:r w:rsidRPr="008D0C10">
        <w:rPr>
          <w:rFonts w:ascii="Times New Roman" w:eastAsia="等线" w:hAnsi="Times New Roman"/>
          <w:sz w:val="20"/>
          <w:lang w:val="en-GB"/>
        </w:rPr>
        <w:t>config</w:t>
      </w:r>
      <w:proofErr w:type="spellEnd"/>
      <w:r w:rsidRPr="008D0C10">
        <w:rPr>
          <w:rFonts w:ascii="Times New Roman" w:eastAsia="等线" w:hAnsi="Times New Roman"/>
          <w:sz w:val="20"/>
          <w:lang w:val="en-GB"/>
        </w:rPr>
        <w:t xml:space="preserve"> 2; thus both SSB1 and SSB2 is in two CG PUSCH </w:t>
      </w:r>
      <w:proofErr w:type="spellStart"/>
      <w:r w:rsidRPr="008D0C10">
        <w:rPr>
          <w:rFonts w:ascii="Times New Roman" w:eastAsia="等线" w:hAnsi="Times New Roman"/>
          <w:sz w:val="20"/>
          <w:lang w:val="en-GB"/>
        </w:rPr>
        <w:t>configs</w:t>
      </w:r>
      <w:proofErr w:type="spellEnd"/>
      <w:r w:rsidRPr="008D0C10">
        <w:rPr>
          <w:rFonts w:ascii="Times New Roman" w:eastAsia="等线" w:hAnsi="Times New Roman"/>
          <w:sz w:val="20"/>
          <w:lang w:val="en-GB"/>
        </w:rPr>
        <w:t>;</w:t>
      </w:r>
    </w:p>
    <w:p w14:paraId="3B0E0917" w14:textId="2368F2D4" w:rsidR="008D0C10" w:rsidRDefault="008D0C10" w:rsidP="00ED3A95">
      <w:pPr>
        <w:rPr>
          <w:rFonts w:eastAsia="等线"/>
          <w:lang w:val="en-GB" w:eastAsia="zh-CN"/>
        </w:rPr>
      </w:pPr>
    </w:p>
    <w:p w14:paraId="6CE44A73" w14:textId="72D1B530" w:rsidR="00FB170E" w:rsidRDefault="00DF2BD4" w:rsidP="00ED3A95">
      <w:pPr>
        <w:rPr>
          <w:rFonts w:eastAsia="等线"/>
          <w:lang w:val="en-GB" w:eastAsia="zh-CN"/>
        </w:rPr>
      </w:pPr>
      <w:r>
        <w:rPr>
          <w:rFonts w:eastAsia="等线"/>
          <w:lang w:val="en-GB" w:eastAsia="zh-CN"/>
        </w:rPr>
        <w:t>I</w:t>
      </w:r>
      <w:r>
        <w:rPr>
          <w:rFonts w:eastAsia="等线" w:hint="eastAsia"/>
          <w:lang w:val="en-GB" w:eastAsia="zh-CN"/>
        </w:rPr>
        <w:t xml:space="preserve">f the first case is applied, it implies that whichever SSB UE selected, UE could only have one corresponding CG-PUSCH to use. Thus, there is no need for having a different mapping ratio for SSB-PUSCH association because again, </w:t>
      </w:r>
      <w:proofErr w:type="spellStart"/>
      <w:r>
        <w:rPr>
          <w:rFonts w:eastAsia="等线" w:hint="eastAsia"/>
          <w:lang w:val="en-GB" w:eastAsia="zh-CN"/>
        </w:rPr>
        <w:t>gNB</w:t>
      </w:r>
      <w:proofErr w:type="spellEnd"/>
      <w:r>
        <w:rPr>
          <w:rFonts w:eastAsia="等线" w:hint="eastAsia"/>
          <w:lang w:val="en-GB" w:eastAsia="zh-CN"/>
        </w:rPr>
        <w:t xml:space="preserve"> has no </w:t>
      </w:r>
      <w:proofErr w:type="gramStart"/>
      <w:r>
        <w:rPr>
          <w:rFonts w:eastAsia="等线" w:hint="eastAsia"/>
          <w:lang w:val="en-GB" w:eastAsia="zh-CN"/>
        </w:rPr>
        <w:t>idea which</w:t>
      </w:r>
      <w:proofErr w:type="gramEnd"/>
      <w:r>
        <w:rPr>
          <w:rFonts w:eastAsia="等线" w:hint="eastAsia"/>
          <w:lang w:val="en-GB" w:eastAsia="zh-CN"/>
        </w:rPr>
        <w:t xml:space="preserve"> SSB will be selected. Lack of prior-information, </w:t>
      </w:r>
      <w:proofErr w:type="gramStart"/>
      <w:r>
        <w:rPr>
          <w:rFonts w:eastAsia="等线" w:hint="eastAsia"/>
          <w:lang w:val="en-GB" w:eastAsia="zh-CN"/>
        </w:rPr>
        <w:t>it</w:t>
      </w:r>
      <w:r>
        <w:rPr>
          <w:rFonts w:eastAsia="等线"/>
          <w:lang w:val="en-GB" w:eastAsia="zh-CN"/>
        </w:rPr>
        <w:t>’</w:t>
      </w:r>
      <w:r>
        <w:rPr>
          <w:rFonts w:eastAsia="等线" w:hint="eastAsia"/>
          <w:lang w:val="en-GB" w:eastAsia="zh-CN"/>
        </w:rPr>
        <w:t>s</w:t>
      </w:r>
      <w:proofErr w:type="gramEnd"/>
      <w:r>
        <w:rPr>
          <w:rFonts w:eastAsia="等线" w:hint="eastAsia"/>
          <w:lang w:val="en-GB" w:eastAsia="zh-CN"/>
        </w:rPr>
        <w:t xml:space="preserve"> pointless to configure different mapping ratio (leading to different SSB associated to different number of PUSCH resources).</w:t>
      </w:r>
    </w:p>
    <w:p w14:paraId="7220F423" w14:textId="0747E48E" w:rsidR="00DF2BD4" w:rsidRDefault="00482AE2" w:rsidP="00ED3A95">
      <w:pPr>
        <w:rPr>
          <w:rFonts w:eastAsia="等线"/>
          <w:b/>
          <w:i/>
          <w:lang w:val="en-GB" w:eastAsia="zh-CN"/>
        </w:rPr>
      </w:pPr>
      <w:r>
        <w:rPr>
          <w:rFonts w:eastAsia="等线"/>
          <w:b/>
          <w:i/>
          <w:lang w:val="en-GB" w:eastAsia="zh-CN"/>
        </w:rPr>
        <w:t>O</w:t>
      </w:r>
      <w:r>
        <w:rPr>
          <w:rFonts w:eastAsia="等线" w:hint="eastAsia"/>
          <w:b/>
          <w:i/>
          <w:lang w:val="en-GB" w:eastAsia="zh-CN"/>
        </w:rPr>
        <w:t>bservation 2</w:t>
      </w:r>
      <w:r w:rsidR="00DF2BD4" w:rsidRPr="00A678FF">
        <w:rPr>
          <w:rFonts w:eastAsia="等线" w:hint="eastAsia"/>
          <w:b/>
          <w:i/>
          <w:lang w:val="en-GB" w:eastAsia="zh-CN"/>
        </w:rPr>
        <w:t xml:space="preserve">: if one SSB could only be in one CG-PUSCH configuration, </w:t>
      </w:r>
      <w:r>
        <w:rPr>
          <w:rFonts w:eastAsia="等线" w:hint="eastAsia"/>
          <w:b/>
          <w:i/>
          <w:lang w:val="en-GB" w:eastAsia="zh-CN"/>
        </w:rPr>
        <w:t xml:space="preserve">the benefit </w:t>
      </w:r>
      <w:r w:rsidRPr="00482AE2">
        <w:rPr>
          <w:rFonts w:eastAsia="等线"/>
          <w:b/>
          <w:i/>
          <w:lang w:val="en-GB" w:eastAsia="zh-CN"/>
        </w:rPr>
        <w:t>to configure different mapping ratio</w:t>
      </w:r>
      <w:r>
        <w:rPr>
          <w:rFonts w:eastAsia="等线" w:hint="eastAsia"/>
          <w:b/>
          <w:i/>
          <w:lang w:val="en-GB" w:eastAsia="zh-CN"/>
        </w:rPr>
        <w:t xml:space="preserve"> is unclear</w:t>
      </w:r>
      <w:proofErr w:type="gramStart"/>
      <w:r>
        <w:rPr>
          <w:rFonts w:eastAsia="等线" w:hint="eastAsia"/>
          <w:b/>
          <w:i/>
          <w:lang w:val="en-GB" w:eastAsia="zh-CN"/>
        </w:rPr>
        <w:t>;</w:t>
      </w:r>
      <w:proofErr w:type="gramEnd"/>
    </w:p>
    <w:p w14:paraId="683E8CAE" w14:textId="77777777" w:rsidR="00482AE2" w:rsidRDefault="00482AE2" w:rsidP="00ED3A95">
      <w:pPr>
        <w:rPr>
          <w:rFonts w:eastAsia="等线"/>
          <w:b/>
          <w:i/>
          <w:lang w:val="en-GB" w:eastAsia="zh-CN"/>
        </w:rPr>
      </w:pPr>
    </w:p>
    <w:p w14:paraId="1E7A80D6" w14:textId="095AD401" w:rsidR="00482AE2" w:rsidRDefault="00DF2BD4" w:rsidP="00482AE2">
      <w:pPr>
        <w:rPr>
          <w:rFonts w:eastAsia="等线"/>
          <w:lang w:val="en-GB" w:eastAsia="zh-CN"/>
        </w:rPr>
      </w:pPr>
      <w:r>
        <w:rPr>
          <w:rFonts w:eastAsia="等线"/>
          <w:lang w:val="en-GB" w:eastAsia="zh-CN"/>
        </w:rPr>
        <w:t>I</w:t>
      </w:r>
      <w:r>
        <w:rPr>
          <w:rFonts w:eastAsia="等线" w:hint="eastAsia"/>
          <w:lang w:val="en-GB" w:eastAsia="zh-CN"/>
        </w:rPr>
        <w:t xml:space="preserve">f the second case is applied, </w:t>
      </w:r>
      <w:r w:rsidR="00A678FF">
        <w:rPr>
          <w:rFonts w:eastAsia="等线" w:hint="eastAsia"/>
          <w:lang w:val="en-GB" w:eastAsia="zh-CN"/>
        </w:rPr>
        <w:t>there could be the</w:t>
      </w:r>
      <w:r w:rsidR="003C60A3">
        <w:rPr>
          <w:rFonts w:eastAsia="等线" w:hint="eastAsia"/>
          <w:lang w:val="en-GB" w:eastAsia="zh-CN"/>
        </w:rPr>
        <w:t xml:space="preserve"> sub-</w:t>
      </w:r>
      <w:r w:rsidR="00A678FF">
        <w:rPr>
          <w:rFonts w:eastAsia="等线" w:hint="eastAsia"/>
          <w:lang w:val="en-GB" w:eastAsia="zh-CN"/>
        </w:rPr>
        <w:t xml:space="preserve">case </w:t>
      </w:r>
      <w:r w:rsidR="003C60A3">
        <w:rPr>
          <w:rFonts w:eastAsia="等线" w:hint="eastAsia"/>
          <w:lang w:val="en-GB" w:eastAsia="zh-CN"/>
        </w:rPr>
        <w:t xml:space="preserve">2.1 and 2.2, in which the subset </w:t>
      </w:r>
      <w:r w:rsidR="00482AE2">
        <w:rPr>
          <w:rFonts w:eastAsia="等线" w:hint="eastAsia"/>
          <w:lang w:val="en-GB" w:eastAsia="zh-CN"/>
        </w:rPr>
        <w:t xml:space="preserve">and </w:t>
      </w:r>
      <w:r w:rsidR="003C60A3">
        <w:rPr>
          <w:rFonts w:eastAsia="等线" w:hint="eastAsia"/>
          <w:lang w:val="en-GB" w:eastAsia="zh-CN"/>
        </w:rPr>
        <w:t xml:space="preserve">all indicated SSBs are in </w:t>
      </w:r>
      <w:r w:rsidR="003C60A3">
        <w:rPr>
          <w:rFonts w:eastAsia="等线"/>
          <w:lang w:val="en-GB" w:eastAsia="zh-CN"/>
        </w:rPr>
        <w:t>multiple</w:t>
      </w:r>
      <w:r w:rsidR="003C60A3">
        <w:rPr>
          <w:rFonts w:eastAsia="等线" w:hint="eastAsia"/>
          <w:lang w:val="en-GB" w:eastAsia="zh-CN"/>
        </w:rPr>
        <w:t xml:space="preserve"> CG-PUSCH configurations, respectively. </w:t>
      </w:r>
      <w:r w:rsidR="00A678FF">
        <w:rPr>
          <w:rFonts w:eastAsia="等线" w:hint="eastAsia"/>
          <w:lang w:val="en-GB" w:eastAsia="zh-CN"/>
        </w:rPr>
        <w:t xml:space="preserve"> </w:t>
      </w:r>
      <w:r w:rsidR="00482AE2">
        <w:rPr>
          <w:rFonts w:eastAsia="等线"/>
          <w:lang w:val="en-GB" w:eastAsia="zh-CN"/>
        </w:rPr>
        <w:t>C</w:t>
      </w:r>
      <w:r w:rsidR="00482AE2">
        <w:rPr>
          <w:rFonts w:eastAsia="等线" w:hint="eastAsia"/>
          <w:lang w:val="en-GB" w:eastAsia="zh-CN"/>
        </w:rPr>
        <w:t xml:space="preserve">ase 2.2 should be easier to handle, since it can allow different mapping ratio for different CG-PUSCH </w:t>
      </w:r>
      <w:proofErr w:type="gramStart"/>
      <w:r w:rsidR="00482AE2">
        <w:rPr>
          <w:rFonts w:eastAsia="等线" w:hint="eastAsia"/>
          <w:lang w:val="en-GB" w:eastAsia="zh-CN"/>
        </w:rPr>
        <w:t>configuration which</w:t>
      </w:r>
      <w:proofErr w:type="gramEnd"/>
      <w:r w:rsidR="00482AE2">
        <w:rPr>
          <w:rFonts w:eastAsia="等线" w:hint="eastAsia"/>
          <w:lang w:val="en-GB" w:eastAsia="zh-CN"/>
        </w:rPr>
        <w:t xml:space="preserve"> contains different number of PUSCH resources </w:t>
      </w:r>
      <w:proofErr w:type="spellStart"/>
      <w:r w:rsidR="00482AE2">
        <w:rPr>
          <w:rFonts w:eastAsia="等线" w:hint="eastAsia"/>
          <w:lang w:val="en-GB" w:eastAsia="zh-CN"/>
        </w:rPr>
        <w:t>etc</w:t>
      </w:r>
      <w:proofErr w:type="spellEnd"/>
      <w:r w:rsidR="00482AE2">
        <w:rPr>
          <w:rFonts w:eastAsia="等线" w:hint="eastAsia"/>
          <w:lang w:val="en-GB" w:eastAsia="zh-CN"/>
        </w:rPr>
        <w:t xml:space="preserve"> (eventually, the supported TBS). </w:t>
      </w:r>
      <w:proofErr w:type="gramStart"/>
      <w:r w:rsidR="00482AE2">
        <w:rPr>
          <w:rFonts w:eastAsia="等线" w:hint="eastAsia"/>
          <w:lang w:val="en-GB" w:eastAsia="zh-CN"/>
        </w:rPr>
        <w:t>if</w:t>
      </w:r>
      <w:proofErr w:type="gramEnd"/>
      <w:r w:rsidR="00482AE2">
        <w:rPr>
          <w:rFonts w:eastAsia="等线" w:hint="eastAsia"/>
          <w:lang w:val="en-GB" w:eastAsia="zh-CN"/>
        </w:rPr>
        <w:t xml:space="preserve"> follow RAN2 decision so far, UE first selects the SSB, then UE could select the corresponding CG-PUSCH according to data size to be transmitted. </w:t>
      </w:r>
      <w:r w:rsidR="00482AE2">
        <w:rPr>
          <w:rFonts w:eastAsia="等线"/>
          <w:lang w:val="en-GB" w:eastAsia="zh-CN"/>
        </w:rPr>
        <w:t>H</w:t>
      </w:r>
      <w:r w:rsidR="00482AE2">
        <w:rPr>
          <w:rFonts w:eastAsia="等线" w:hint="eastAsia"/>
          <w:lang w:val="en-GB" w:eastAsia="zh-CN"/>
        </w:rPr>
        <w:t xml:space="preserve">owever, case 2.1 will be </w:t>
      </w:r>
      <w:r w:rsidR="005B608F">
        <w:rPr>
          <w:rFonts w:eastAsia="等线" w:hint="eastAsia"/>
          <w:lang w:val="en-GB" w:eastAsia="zh-CN"/>
        </w:rPr>
        <w:t xml:space="preserve">complicated, since the </w:t>
      </w:r>
      <w:r w:rsidR="005B608F">
        <w:rPr>
          <w:rFonts w:eastAsia="等线" w:hint="eastAsia"/>
          <w:lang w:val="en-GB" w:eastAsia="zh-CN"/>
        </w:rPr>
        <w:lastRenderedPageBreak/>
        <w:t xml:space="preserve">selected SSB could be in single CG-PUSCH configuration or in different CG-PUSCH configurations, it ends up UE may or may not have the </w:t>
      </w:r>
      <w:r w:rsidR="005B608F">
        <w:rPr>
          <w:rFonts w:eastAsia="等线"/>
          <w:lang w:val="en-GB" w:eastAsia="zh-CN"/>
        </w:rPr>
        <w:t>flexibility</w:t>
      </w:r>
      <w:r w:rsidR="005B608F">
        <w:rPr>
          <w:rFonts w:eastAsia="等线" w:hint="eastAsia"/>
          <w:lang w:val="en-GB" w:eastAsia="zh-CN"/>
        </w:rPr>
        <w:t xml:space="preserve"> to choose CG-PUSCH based on the data size to be transmitted. </w:t>
      </w:r>
    </w:p>
    <w:p w14:paraId="7C83CF99" w14:textId="6D60FC67" w:rsidR="005B608F" w:rsidRDefault="005B608F" w:rsidP="00482AE2">
      <w:pPr>
        <w:rPr>
          <w:rFonts w:eastAsia="等线"/>
          <w:b/>
          <w:i/>
          <w:lang w:val="en-GB" w:eastAsia="zh-CN"/>
        </w:rPr>
      </w:pPr>
      <w:r w:rsidRPr="005B608F">
        <w:rPr>
          <w:rFonts w:eastAsia="等线"/>
          <w:b/>
          <w:i/>
          <w:lang w:val="en-GB" w:eastAsia="zh-CN"/>
        </w:rPr>
        <w:t>O</w:t>
      </w:r>
      <w:r w:rsidRPr="005B608F">
        <w:rPr>
          <w:rFonts w:eastAsia="等线" w:hint="eastAsia"/>
          <w:b/>
          <w:i/>
          <w:lang w:val="en-GB" w:eastAsia="zh-CN"/>
        </w:rPr>
        <w:t xml:space="preserve">bservation 3: if one SSB could be in multiple CG-PUSCH </w:t>
      </w:r>
      <w:r w:rsidRPr="005B608F">
        <w:rPr>
          <w:rFonts w:eastAsia="等线"/>
          <w:b/>
          <w:i/>
          <w:lang w:val="en-GB" w:eastAsia="zh-CN"/>
        </w:rPr>
        <w:t>configurations</w:t>
      </w:r>
      <w:r w:rsidRPr="005B608F">
        <w:rPr>
          <w:rFonts w:eastAsia="等线" w:hint="eastAsia"/>
          <w:b/>
          <w:i/>
          <w:lang w:val="en-GB" w:eastAsia="zh-CN"/>
        </w:rPr>
        <w:t>, the benefits of having different mapping ratio</w:t>
      </w:r>
      <w:r>
        <w:rPr>
          <w:rFonts w:eastAsia="等线" w:hint="eastAsia"/>
          <w:b/>
          <w:i/>
          <w:lang w:val="en-GB" w:eastAsia="zh-CN"/>
        </w:rPr>
        <w:t>s</w:t>
      </w:r>
      <w:r w:rsidRPr="005B608F">
        <w:rPr>
          <w:rFonts w:eastAsia="等线" w:hint="eastAsia"/>
          <w:b/>
          <w:i/>
          <w:lang w:val="en-GB" w:eastAsia="zh-CN"/>
        </w:rPr>
        <w:t xml:space="preserve"> may or may not exist</w:t>
      </w:r>
      <w:r>
        <w:rPr>
          <w:rFonts w:eastAsia="等线" w:hint="eastAsia"/>
          <w:b/>
          <w:i/>
          <w:lang w:val="en-GB" w:eastAsia="zh-CN"/>
        </w:rPr>
        <w:t xml:space="preserve"> depending on whether</w:t>
      </w:r>
      <w:r w:rsidRPr="005B608F">
        <w:rPr>
          <w:rFonts w:eastAsia="等线" w:hint="eastAsia"/>
          <w:b/>
          <w:i/>
          <w:lang w:val="en-GB" w:eastAsia="zh-CN"/>
        </w:rPr>
        <w:t xml:space="preserve"> </w:t>
      </w:r>
      <w:r w:rsidRPr="005B608F">
        <w:rPr>
          <w:rFonts w:eastAsia="等线"/>
          <w:b/>
          <w:i/>
          <w:lang w:val="en-GB" w:eastAsia="zh-CN"/>
        </w:rPr>
        <w:t>the subset and all indicated SSBs are in multiple CG-PUSCH configurations, respectively</w:t>
      </w:r>
      <w:r>
        <w:rPr>
          <w:rFonts w:eastAsia="等线" w:hint="eastAsia"/>
          <w:b/>
          <w:i/>
          <w:lang w:val="en-GB" w:eastAsia="zh-CN"/>
        </w:rPr>
        <w:t>.</w:t>
      </w:r>
    </w:p>
    <w:p w14:paraId="56A6E20A" w14:textId="77777777" w:rsidR="0062506C" w:rsidRDefault="0062506C" w:rsidP="00482AE2">
      <w:pPr>
        <w:rPr>
          <w:rFonts w:eastAsia="等线"/>
          <w:b/>
          <w:i/>
          <w:lang w:val="en-GB" w:eastAsia="zh-CN"/>
        </w:rPr>
      </w:pPr>
    </w:p>
    <w:p w14:paraId="51B19A30" w14:textId="3C870770" w:rsidR="0062506C" w:rsidRPr="005B608F" w:rsidRDefault="0062506C" w:rsidP="00482AE2">
      <w:pPr>
        <w:rPr>
          <w:rFonts w:eastAsia="等线"/>
          <w:b/>
          <w:i/>
          <w:lang w:val="en-GB" w:eastAsia="zh-CN"/>
        </w:rPr>
      </w:pPr>
      <w:r>
        <w:rPr>
          <w:rFonts w:eastAsia="等线"/>
          <w:b/>
          <w:i/>
          <w:lang w:val="en-GB" w:eastAsia="zh-CN"/>
        </w:rPr>
        <w:t>P</w:t>
      </w:r>
      <w:r>
        <w:rPr>
          <w:rFonts w:eastAsia="等线" w:hint="eastAsia"/>
          <w:b/>
          <w:i/>
          <w:lang w:val="en-GB" w:eastAsia="zh-CN"/>
        </w:rPr>
        <w:t xml:space="preserve">roposal 3: </w:t>
      </w:r>
      <w:r>
        <w:rPr>
          <w:rFonts w:eastAsia="等线"/>
          <w:b/>
          <w:i/>
          <w:lang w:val="en-GB" w:eastAsia="zh-CN"/>
        </w:rPr>
        <w:t>different</w:t>
      </w:r>
      <w:r>
        <w:rPr>
          <w:rFonts w:eastAsia="等线" w:hint="eastAsia"/>
          <w:b/>
          <w:i/>
          <w:lang w:val="en-GB" w:eastAsia="zh-CN"/>
        </w:rPr>
        <w:t xml:space="preserve"> mapping ratio </w:t>
      </w:r>
      <w:proofErr w:type="gramStart"/>
      <w:r>
        <w:rPr>
          <w:rFonts w:eastAsia="等线" w:hint="eastAsia"/>
          <w:b/>
          <w:i/>
          <w:lang w:val="en-GB" w:eastAsia="zh-CN"/>
        </w:rPr>
        <w:t>is not supported</w:t>
      </w:r>
      <w:proofErr w:type="gramEnd"/>
      <w:r>
        <w:rPr>
          <w:rFonts w:eastAsia="等线" w:hint="eastAsia"/>
          <w:b/>
          <w:i/>
          <w:lang w:val="en-GB" w:eastAsia="zh-CN"/>
        </w:rPr>
        <w:t xml:space="preserve">. </w:t>
      </w:r>
    </w:p>
    <w:p w14:paraId="5FDB5752" w14:textId="77777777" w:rsidR="005B608F" w:rsidRDefault="005B608F" w:rsidP="00482AE2">
      <w:pPr>
        <w:rPr>
          <w:rFonts w:eastAsia="等线"/>
          <w:lang w:val="en-GB" w:eastAsia="zh-CN"/>
        </w:rPr>
      </w:pPr>
    </w:p>
    <w:p w14:paraId="0D133D51" w14:textId="1EB6A8C0" w:rsidR="00252EF9" w:rsidRDefault="00F70ED7" w:rsidP="00F70ED7">
      <w:pPr>
        <w:pStyle w:val="Heading2"/>
        <w:tabs>
          <w:tab w:val="clear" w:pos="5113"/>
          <w:tab w:val="num" w:pos="567"/>
        </w:tabs>
        <w:ind w:left="567"/>
        <w:rPr>
          <w:rFonts w:eastAsia="等线"/>
          <w:lang w:eastAsia="zh-CN"/>
        </w:rPr>
      </w:pPr>
      <w:r w:rsidRPr="00F70ED7">
        <w:rPr>
          <w:rFonts w:hint="eastAsia"/>
        </w:rPr>
        <w:t>RACH configuration for RA-SDT</w:t>
      </w:r>
    </w:p>
    <w:p w14:paraId="53D17109" w14:textId="6EEBE9A2" w:rsidR="00F70ED7" w:rsidRDefault="00F70ED7" w:rsidP="00F70ED7">
      <w:pPr>
        <w:rPr>
          <w:rFonts w:eastAsia="等线"/>
          <w:lang w:val="en-GB" w:eastAsia="zh-CN"/>
        </w:rPr>
      </w:pPr>
      <w:r>
        <w:rPr>
          <w:rFonts w:eastAsia="等线"/>
          <w:lang w:val="en-GB" w:eastAsia="zh-CN"/>
        </w:rPr>
        <w:t>I</w:t>
      </w:r>
      <w:r>
        <w:rPr>
          <w:rFonts w:eastAsia="等线" w:hint="eastAsia"/>
          <w:lang w:val="en-GB" w:eastAsia="zh-CN"/>
        </w:rPr>
        <w:t xml:space="preserve">n case of RA-SDT, the UE will initiate the normal RACH </w:t>
      </w:r>
      <w:r>
        <w:rPr>
          <w:rFonts w:eastAsia="等线"/>
          <w:lang w:val="en-GB" w:eastAsia="zh-CN"/>
        </w:rPr>
        <w:t>procedure</w:t>
      </w:r>
      <w:r>
        <w:rPr>
          <w:rFonts w:eastAsia="等线" w:hint="eastAsia"/>
          <w:lang w:val="en-GB" w:eastAsia="zh-CN"/>
        </w:rPr>
        <w:t xml:space="preserve"> if the RA-SDT condition is </w:t>
      </w:r>
      <w:r>
        <w:rPr>
          <w:rFonts w:eastAsia="等线"/>
          <w:lang w:val="en-GB" w:eastAsia="zh-CN"/>
        </w:rPr>
        <w:t>satisfied</w:t>
      </w:r>
      <w:r>
        <w:rPr>
          <w:rFonts w:eastAsia="等线" w:hint="eastAsia"/>
          <w:lang w:val="en-GB" w:eastAsia="zh-CN"/>
        </w:rPr>
        <w:t xml:space="preserve">. </w:t>
      </w:r>
      <w:proofErr w:type="gramStart"/>
      <w:r>
        <w:rPr>
          <w:rFonts w:eastAsia="等线"/>
          <w:lang w:val="en-GB" w:eastAsia="zh-CN"/>
        </w:rPr>
        <w:t>T</w:t>
      </w:r>
      <w:r>
        <w:rPr>
          <w:rFonts w:eastAsia="等线" w:hint="eastAsia"/>
          <w:lang w:val="en-GB" w:eastAsia="zh-CN"/>
        </w:rPr>
        <w:t>hus</w:t>
      </w:r>
      <w:proofErr w:type="gramEnd"/>
      <w:r>
        <w:rPr>
          <w:rFonts w:eastAsia="等线" w:hint="eastAsia"/>
          <w:lang w:val="en-GB" w:eastAsia="zh-CN"/>
        </w:rPr>
        <w:t xml:space="preserve"> the RACH resource for RA-SDT could be very similar to </w:t>
      </w:r>
      <w:r>
        <w:rPr>
          <w:rFonts w:eastAsia="等线"/>
          <w:lang w:val="en-GB" w:eastAsia="zh-CN"/>
        </w:rPr>
        <w:t>what</w:t>
      </w:r>
      <w:r>
        <w:rPr>
          <w:rFonts w:eastAsia="等线" w:hint="eastAsia"/>
          <w:lang w:val="en-GB" w:eastAsia="zh-CN"/>
        </w:rPr>
        <w:t xml:space="preserve"> normal RACH procedure need, </w:t>
      </w:r>
      <w:r>
        <w:rPr>
          <w:rFonts w:eastAsia="等线"/>
          <w:lang w:val="en-GB" w:eastAsia="zh-CN"/>
        </w:rPr>
        <w:t>especially</w:t>
      </w:r>
      <w:r>
        <w:rPr>
          <w:rFonts w:eastAsia="等线" w:hint="eastAsia"/>
          <w:lang w:val="en-GB" w:eastAsia="zh-CN"/>
        </w:rPr>
        <w:t xml:space="preserve"> for the case that the SDT and non-SDT are using </w:t>
      </w:r>
      <w:r>
        <w:rPr>
          <w:rFonts w:eastAsia="等线"/>
          <w:lang w:val="en-GB" w:eastAsia="zh-CN"/>
        </w:rPr>
        <w:t>separate</w:t>
      </w:r>
      <w:r>
        <w:rPr>
          <w:rFonts w:eastAsia="等线" w:hint="eastAsia"/>
          <w:lang w:val="en-GB" w:eastAsia="zh-CN"/>
        </w:rPr>
        <w:t xml:space="preserve"> RACH occasions. </w:t>
      </w:r>
      <w:r>
        <w:rPr>
          <w:rFonts w:eastAsia="等线"/>
          <w:lang w:val="en-GB" w:eastAsia="zh-CN"/>
        </w:rPr>
        <w:t>T</w:t>
      </w:r>
      <w:r>
        <w:rPr>
          <w:rFonts w:eastAsia="等线" w:hint="eastAsia"/>
          <w:lang w:val="en-GB" w:eastAsia="zh-CN"/>
        </w:rPr>
        <w:t xml:space="preserve">here might be some </w:t>
      </w:r>
      <w:r>
        <w:rPr>
          <w:rFonts w:eastAsia="等线"/>
          <w:lang w:val="en-GB" w:eastAsia="zh-CN"/>
        </w:rPr>
        <w:t>small</w:t>
      </w:r>
      <w:r>
        <w:rPr>
          <w:rFonts w:eastAsia="等线" w:hint="eastAsia"/>
          <w:lang w:val="en-GB" w:eastAsia="zh-CN"/>
        </w:rPr>
        <w:t xml:space="preserve"> issues needs to be taken care for the case when SDT and non-SDT are using shared RO, i.e., subset sharing and the preamble indication. </w:t>
      </w:r>
    </w:p>
    <w:p w14:paraId="2E4A51F8" w14:textId="026DBD99" w:rsidR="00F70ED7" w:rsidRDefault="00F70ED7" w:rsidP="00F70ED7">
      <w:pPr>
        <w:rPr>
          <w:rFonts w:eastAsia="等线"/>
          <w:lang w:val="en-GB" w:eastAsia="zh-CN"/>
        </w:rPr>
      </w:pPr>
      <w:r>
        <w:rPr>
          <w:rFonts w:eastAsia="等线"/>
          <w:lang w:val="en-GB" w:eastAsia="zh-CN"/>
        </w:rPr>
        <w:t>Because</w:t>
      </w:r>
      <w:r>
        <w:rPr>
          <w:rFonts w:eastAsia="等线" w:hint="eastAsia"/>
          <w:lang w:val="en-GB" w:eastAsia="zh-CN"/>
        </w:rPr>
        <w:t xml:space="preserve"> the 2step RACH </w:t>
      </w:r>
      <w:proofErr w:type="gramStart"/>
      <w:r w:rsidR="002C5310">
        <w:rPr>
          <w:rFonts w:eastAsia="等线" w:hint="eastAsia"/>
          <w:lang w:val="en-GB" w:eastAsia="zh-CN"/>
        </w:rPr>
        <w:t>has been</w:t>
      </w:r>
      <w:r>
        <w:rPr>
          <w:rFonts w:eastAsia="等线" w:hint="eastAsia"/>
          <w:lang w:val="en-GB" w:eastAsia="zh-CN"/>
        </w:rPr>
        <w:t xml:space="preserve"> introduced</w:t>
      </w:r>
      <w:proofErr w:type="gramEnd"/>
      <w:r>
        <w:rPr>
          <w:rFonts w:eastAsia="等线" w:hint="eastAsia"/>
          <w:lang w:val="en-GB" w:eastAsia="zh-CN"/>
        </w:rPr>
        <w:t xml:space="preserve"> already in Rel-16, the design of subset sharing and preamble indication should consider the impact of both 4step RACH and 2step RACH if they are using shared RO as </w:t>
      </w:r>
      <w:r>
        <w:rPr>
          <w:rFonts w:eastAsia="等线"/>
          <w:lang w:val="en-GB" w:eastAsia="zh-CN"/>
        </w:rPr>
        <w:t>well</w:t>
      </w:r>
      <w:r>
        <w:rPr>
          <w:rFonts w:eastAsia="等线" w:hint="eastAsia"/>
          <w:lang w:val="en-GB" w:eastAsia="zh-CN"/>
        </w:rPr>
        <w:t xml:space="preserve">. </w:t>
      </w:r>
    </w:p>
    <w:p w14:paraId="470F48EF" w14:textId="69FB693A" w:rsidR="002C5310" w:rsidRPr="002C5310" w:rsidRDefault="002C5310" w:rsidP="00F70ED7">
      <w:pPr>
        <w:rPr>
          <w:rFonts w:eastAsia="等线"/>
          <w:b/>
          <w:i/>
          <w:u w:val="single"/>
          <w:lang w:val="en-GB" w:eastAsia="zh-CN"/>
        </w:rPr>
      </w:pPr>
      <w:r w:rsidRPr="002C5310">
        <w:rPr>
          <w:rFonts w:eastAsia="等线"/>
          <w:b/>
          <w:i/>
          <w:u w:val="single"/>
          <w:lang w:val="en-GB" w:eastAsia="zh-CN"/>
        </w:rPr>
        <w:t>S</w:t>
      </w:r>
      <w:r w:rsidRPr="002C5310">
        <w:rPr>
          <w:rFonts w:eastAsia="等线" w:hint="eastAsia"/>
          <w:b/>
          <w:i/>
          <w:u w:val="single"/>
          <w:lang w:val="en-GB" w:eastAsia="zh-CN"/>
        </w:rPr>
        <w:t>ubset sharing RO indication</w:t>
      </w:r>
    </w:p>
    <w:p w14:paraId="7A385317" w14:textId="7BC4483C" w:rsidR="002C5310" w:rsidRDefault="002C5310" w:rsidP="00F70ED7">
      <w:pPr>
        <w:rPr>
          <w:rFonts w:eastAsia="等线"/>
          <w:lang w:val="en-GB" w:eastAsia="zh-CN"/>
        </w:rPr>
      </w:pPr>
      <w:r>
        <w:rPr>
          <w:rFonts w:eastAsia="等线"/>
          <w:lang w:val="en-GB" w:eastAsia="zh-CN"/>
        </w:rPr>
        <w:t>W</w:t>
      </w:r>
      <w:r>
        <w:rPr>
          <w:rFonts w:eastAsia="等线" w:hint="eastAsia"/>
          <w:lang w:val="en-GB" w:eastAsia="zh-CN"/>
        </w:rPr>
        <w:t xml:space="preserve">e think </w:t>
      </w:r>
      <w:proofErr w:type="gramStart"/>
      <w:r>
        <w:rPr>
          <w:rFonts w:eastAsia="等线" w:hint="eastAsia"/>
          <w:lang w:val="en-GB" w:eastAsia="zh-CN"/>
        </w:rPr>
        <w:t>it</w:t>
      </w:r>
      <w:r>
        <w:rPr>
          <w:rFonts w:eastAsia="等线"/>
          <w:lang w:val="en-GB" w:eastAsia="zh-CN"/>
        </w:rPr>
        <w:t>’</w:t>
      </w:r>
      <w:r>
        <w:rPr>
          <w:rFonts w:eastAsia="等线" w:hint="eastAsia"/>
          <w:lang w:val="en-GB" w:eastAsia="zh-CN"/>
        </w:rPr>
        <w:t>s</w:t>
      </w:r>
      <w:proofErr w:type="gramEnd"/>
      <w:r>
        <w:rPr>
          <w:rFonts w:eastAsia="等线" w:hint="eastAsia"/>
          <w:lang w:val="en-GB" w:eastAsia="zh-CN"/>
        </w:rPr>
        <w:t xml:space="preserve"> reasonable to also share only subset of the RO corresponding to one SSB to SDT, in order to give the configuration flexibility to </w:t>
      </w:r>
      <w:proofErr w:type="spellStart"/>
      <w:r>
        <w:rPr>
          <w:rFonts w:eastAsia="等线" w:hint="eastAsia"/>
          <w:lang w:val="en-GB" w:eastAsia="zh-CN"/>
        </w:rPr>
        <w:t>gNB</w:t>
      </w:r>
      <w:proofErr w:type="spellEnd"/>
      <w:r>
        <w:rPr>
          <w:rFonts w:eastAsia="等线" w:hint="eastAsia"/>
          <w:lang w:val="en-GB" w:eastAsia="zh-CN"/>
        </w:rPr>
        <w:t xml:space="preserve"> according to the actual situation. </w:t>
      </w:r>
      <w:r>
        <w:rPr>
          <w:rFonts w:eastAsia="等线"/>
          <w:lang w:val="en-GB" w:eastAsia="zh-CN"/>
        </w:rPr>
        <w:t>T</w:t>
      </w:r>
      <w:r>
        <w:rPr>
          <w:rFonts w:eastAsia="等线" w:hint="eastAsia"/>
          <w:lang w:val="en-GB" w:eastAsia="zh-CN"/>
        </w:rPr>
        <w:t xml:space="preserve">hus, a PRACH mask index </w:t>
      </w:r>
      <w:proofErr w:type="gramStart"/>
      <w:r>
        <w:rPr>
          <w:rFonts w:eastAsia="等线" w:hint="eastAsia"/>
          <w:lang w:val="en-GB" w:eastAsia="zh-CN"/>
        </w:rPr>
        <w:t xml:space="preserve">could be </w:t>
      </w:r>
      <w:r>
        <w:rPr>
          <w:rFonts w:eastAsia="等线"/>
          <w:lang w:val="en-GB" w:eastAsia="zh-CN"/>
        </w:rPr>
        <w:t>introduced</w:t>
      </w:r>
      <w:proofErr w:type="gramEnd"/>
      <w:r>
        <w:rPr>
          <w:rFonts w:eastAsia="等线" w:hint="eastAsia"/>
          <w:lang w:val="en-GB" w:eastAsia="zh-CN"/>
        </w:rPr>
        <w:t xml:space="preserve"> for subset RO sharing for SDT purpose. </w:t>
      </w:r>
      <w:r w:rsidR="0075240B">
        <w:rPr>
          <w:rFonts w:eastAsia="等线"/>
          <w:lang w:val="en-GB" w:eastAsia="zh-CN"/>
        </w:rPr>
        <w:t>B</w:t>
      </w:r>
      <w:r w:rsidR="0075240B">
        <w:rPr>
          <w:rFonts w:eastAsia="等线" w:hint="eastAsia"/>
          <w:lang w:val="en-GB" w:eastAsia="zh-CN"/>
        </w:rPr>
        <w:t>esides, as RAN2 agreed:</w:t>
      </w:r>
    </w:p>
    <w:p w14:paraId="3414172A" w14:textId="77777777" w:rsidR="0075240B" w:rsidRDefault="0075240B" w:rsidP="00F70ED7">
      <w:pPr>
        <w:rPr>
          <w:rFonts w:eastAsia="等线"/>
          <w:lang w:val="en-GB" w:eastAsia="zh-CN"/>
        </w:rPr>
      </w:pPr>
    </w:p>
    <w:p w14:paraId="38CA7B09" w14:textId="72AAAE05" w:rsidR="0075240B" w:rsidRDefault="0075240B" w:rsidP="00F70ED7">
      <w:pPr>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18E2FBA4" wp14:editId="56DC85F0">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FD359F1" w14:textId="77777777" w:rsidR="00DB26C5" w:rsidRPr="00FD68BC" w:rsidRDefault="00DB26C5" w:rsidP="0075240B">
                            <w:pPr>
                              <w:pStyle w:val="Doc-text2"/>
                              <w:numPr>
                                <w:ilvl w:val="0"/>
                                <w:numId w:val="28"/>
                              </w:numPr>
                              <w:spacing w:before="0" w:line="240" w:lineRule="auto"/>
                              <w:ind w:left="360" w:firstLineChars="0"/>
                              <w:jc w:val="left"/>
                              <w:rPr>
                                <w:color w:val="auto"/>
                              </w:rPr>
                            </w:pPr>
                            <w:r w:rsidRPr="00FD68BC">
                              <w:rPr>
                                <w:color w:val="auto"/>
                              </w:rPr>
                              <w:t>For shared ROs case, all the following configurations can be allowed: (28/28)</w:t>
                            </w:r>
                          </w:p>
                          <w:p w14:paraId="3A2E311E" w14:textId="77777777" w:rsidR="00DB26C5" w:rsidRPr="00FD68BC" w:rsidRDefault="00DB26C5" w:rsidP="0075240B">
                            <w:pPr>
                              <w:pStyle w:val="Doc-text2"/>
                              <w:numPr>
                                <w:ilvl w:val="0"/>
                                <w:numId w:val="29"/>
                              </w:numPr>
                              <w:spacing w:before="0" w:line="240" w:lineRule="auto"/>
                              <w:ind w:left="720" w:firstLineChars="0"/>
                              <w:jc w:val="left"/>
                              <w:rPr>
                                <w:color w:val="auto"/>
                              </w:rPr>
                            </w:pPr>
                            <w:r w:rsidRPr="00FD68BC">
                              <w:rPr>
                                <w:color w:val="auto"/>
                              </w:rPr>
                              <w:t>4-step RA-SDT shares ROs with 4-step RA and/or 2-step RA</w:t>
                            </w:r>
                          </w:p>
                          <w:p w14:paraId="20F39945" w14:textId="77777777" w:rsidR="00DB26C5" w:rsidRPr="00FD68BC" w:rsidRDefault="00DB26C5" w:rsidP="0075240B">
                            <w:pPr>
                              <w:pStyle w:val="Doc-text2"/>
                              <w:numPr>
                                <w:ilvl w:val="0"/>
                                <w:numId w:val="29"/>
                              </w:numPr>
                              <w:spacing w:before="0" w:line="240" w:lineRule="auto"/>
                              <w:ind w:left="720" w:firstLineChars="0"/>
                              <w:jc w:val="left"/>
                              <w:rPr>
                                <w:color w:val="auto"/>
                              </w:rPr>
                            </w:pPr>
                            <w:r w:rsidRPr="00FD68BC">
                              <w:rPr>
                                <w:color w:val="auto"/>
                              </w:rPr>
                              <w:t>2-step RA-SDT shares ROs with 4-step RA and/or 2-step RA</w:t>
                            </w:r>
                          </w:p>
                          <w:p w14:paraId="5911CB30" w14:textId="3C4BB366" w:rsidR="00DB26C5" w:rsidRPr="00FD68BC" w:rsidRDefault="00DB26C5" w:rsidP="0075240B">
                            <w:pPr>
                              <w:pStyle w:val="Doc-text2"/>
                              <w:numPr>
                                <w:ilvl w:val="0"/>
                                <w:numId w:val="29"/>
                              </w:numPr>
                              <w:spacing w:before="0" w:line="240" w:lineRule="auto"/>
                              <w:ind w:left="720" w:firstLineChars="0"/>
                              <w:jc w:val="left"/>
                              <w:rPr>
                                <w:color w:val="auto"/>
                              </w:rPr>
                            </w:pPr>
                            <w:r w:rsidRPr="00FD68BC">
                              <w:rPr>
                                <w:color w:val="auto"/>
                              </w:rPr>
                              <w:t>2-step RA-SDT shares ROs with 4-step RA-SDT and/or 4-step RA and/or 2-step 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6"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BoWCaxDAgAAjQQAAA4AAAAA&#10;AAAAAAAAAAAALgIAAGRycy9lMm9Eb2MueG1sUEsBAi0AFAAGAAgAAAAhALcMAwjXAAAABQEAAA8A&#10;AAAAAAAAAAAAAAAAnQQAAGRycy9kb3ducmV2LnhtbFBLBQYAAAAABAAEAPMAAAChBQAAAAA=&#10;" filled="f" strokeweight=".5pt">
                <v:textbox style="mso-fit-shape-to-text:t">
                  <w:txbxContent>
                    <w:p w14:paraId="0FD359F1" w14:textId="77777777" w:rsidR="00DB26C5" w:rsidRPr="00FD68BC" w:rsidRDefault="00DB26C5" w:rsidP="0075240B">
                      <w:pPr>
                        <w:pStyle w:val="Doc-text2"/>
                        <w:numPr>
                          <w:ilvl w:val="0"/>
                          <w:numId w:val="28"/>
                        </w:numPr>
                        <w:spacing w:before="0" w:line="240" w:lineRule="auto"/>
                        <w:ind w:left="360" w:firstLineChars="0"/>
                        <w:jc w:val="left"/>
                        <w:rPr>
                          <w:color w:val="auto"/>
                        </w:rPr>
                      </w:pPr>
                      <w:r w:rsidRPr="00FD68BC">
                        <w:rPr>
                          <w:color w:val="auto"/>
                        </w:rPr>
                        <w:t>For shared ROs case, all the following configurations can be allowed: (28/28)</w:t>
                      </w:r>
                    </w:p>
                    <w:p w14:paraId="3A2E311E" w14:textId="77777777" w:rsidR="00DB26C5" w:rsidRPr="00FD68BC" w:rsidRDefault="00DB26C5" w:rsidP="0075240B">
                      <w:pPr>
                        <w:pStyle w:val="Doc-text2"/>
                        <w:numPr>
                          <w:ilvl w:val="0"/>
                          <w:numId w:val="29"/>
                        </w:numPr>
                        <w:spacing w:before="0" w:line="240" w:lineRule="auto"/>
                        <w:ind w:left="720" w:firstLineChars="0"/>
                        <w:jc w:val="left"/>
                        <w:rPr>
                          <w:color w:val="auto"/>
                        </w:rPr>
                      </w:pPr>
                      <w:r w:rsidRPr="00FD68BC">
                        <w:rPr>
                          <w:color w:val="auto"/>
                        </w:rPr>
                        <w:t>4-step RA-SDT shares ROs with 4-step RA and/or 2-step RA</w:t>
                      </w:r>
                    </w:p>
                    <w:p w14:paraId="20F39945" w14:textId="77777777" w:rsidR="00DB26C5" w:rsidRPr="00FD68BC" w:rsidRDefault="00DB26C5" w:rsidP="0075240B">
                      <w:pPr>
                        <w:pStyle w:val="Doc-text2"/>
                        <w:numPr>
                          <w:ilvl w:val="0"/>
                          <w:numId w:val="29"/>
                        </w:numPr>
                        <w:spacing w:before="0" w:line="240" w:lineRule="auto"/>
                        <w:ind w:left="720" w:firstLineChars="0"/>
                        <w:jc w:val="left"/>
                        <w:rPr>
                          <w:color w:val="auto"/>
                        </w:rPr>
                      </w:pPr>
                      <w:r w:rsidRPr="00FD68BC">
                        <w:rPr>
                          <w:color w:val="auto"/>
                        </w:rPr>
                        <w:t>2-step RA-SDT shares ROs with 4-step RA and/or 2-step RA</w:t>
                      </w:r>
                    </w:p>
                    <w:p w14:paraId="5911CB30" w14:textId="3C4BB366" w:rsidR="00DB26C5" w:rsidRPr="00FD68BC" w:rsidRDefault="00DB26C5" w:rsidP="0075240B">
                      <w:pPr>
                        <w:pStyle w:val="Doc-text2"/>
                        <w:numPr>
                          <w:ilvl w:val="0"/>
                          <w:numId w:val="29"/>
                        </w:numPr>
                        <w:spacing w:before="0" w:line="240" w:lineRule="auto"/>
                        <w:ind w:left="720" w:firstLineChars="0"/>
                        <w:jc w:val="left"/>
                        <w:rPr>
                          <w:color w:val="auto"/>
                        </w:rPr>
                      </w:pPr>
                      <w:r w:rsidRPr="00FD68BC">
                        <w:rPr>
                          <w:color w:val="auto"/>
                        </w:rPr>
                        <w:t>2-step RA-SDT shares ROs with 4-step RA-SDT and/or 4-step RA and/or 2-step RA.</w:t>
                      </w:r>
                    </w:p>
                  </w:txbxContent>
                </v:textbox>
                <w10:wrap type="square"/>
              </v:shape>
            </w:pict>
          </mc:Fallback>
        </mc:AlternateContent>
      </w:r>
    </w:p>
    <w:p w14:paraId="01C9795B" w14:textId="77777777" w:rsidR="0075240B" w:rsidRDefault="0075240B" w:rsidP="00F70ED7">
      <w:pPr>
        <w:rPr>
          <w:rFonts w:eastAsia="等线"/>
          <w:lang w:val="en-GB" w:eastAsia="zh-CN"/>
        </w:rPr>
      </w:pPr>
    </w:p>
    <w:p w14:paraId="650B2D57" w14:textId="77777777" w:rsidR="0075240B" w:rsidRDefault="0075240B" w:rsidP="00F70ED7">
      <w:pPr>
        <w:rPr>
          <w:rFonts w:eastAsia="等线"/>
          <w:b/>
          <w:i/>
          <w:lang w:val="en-GB" w:eastAsia="zh-CN"/>
        </w:rPr>
      </w:pPr>
    </w:p>
    <w:p w14:paraId="78D744AF" w14:textId="77777777" w:rsidR="0075240B" w:rsidRDefault="0075240B" w:rsidP="00F70ED7">
      <w:pPr>
        <w:rPr>
          <w:rFonts w:eastAsia="等线"/>
          <w:b/>
          <w:i/>
          <w:lang w:val="en-GB" w:eastAsia="zh-CN"/>
        </w:rPr>
      </w:pPr>
    </w:p>
    <w:p w14:paraId="7572E4DB" w14:textId="0EF5981F" w:rsidR="0075240B" w:rsidRPr="0075240B" w:rsidRDefault="0075240B" w:rsidP="00F70ED7">
      <w:pPr>
        <w:rPr>
          <w:rFonts w:eastAsia="等线"/>
          <w:lang w:val="en-GB" w:eastAsia="zh-CN"/>
        </w:rPr>
      </w:pPr>
      <w:r w:rsidRPr="0075240B">
        <w:rPr>
          <w:rFonts w:eastAsia="等线"/>
          <w:lang w:val="en-GB" w:eastAsia="zh-CN"/>
        </w:rPr>
        <w:t>I</w:t>
      </w:r>
      <w:r w:rsidRPr="0075240B">
        <w:rPr>
          <w:rFonts w:eastAsia="等线" w:hint="eastAsia"/>
          <w:lang w:val="en-GB" w:eastAsia="zh-CN"/>
        </w:rPr>
        <w:t>t seems the UE could face that the RA-SDT shares with 4step RA, 2step RA</w:t>
      </w:r>
      <w:proofErr w:type="gramStart"/>
      <w:r w:rsidRPr="0075240B">
        <w:rPr>
          <w:rFonts w:eastAsia="等线" w:hint="eastAsia"/>
          <w:lang w:val="en-GB" w:eastAsia="zh-CN"/>
        </w:rPr>
        <w:t>,4step</w:t>
      </w:r>
      <w:proofErr w:type="gramEnd"/>
      <w:r w:rsidRPr="0075240B">
        <w:rPr>
          <w:rFonts w:eastAsia="等线" w:hint="eastAsia"/>
          <w:lang w:val="en-GB" w:eastAsia="zh-CN"/>
        </w:rPr>
        <w:t xml:space="preserve"> RA-SDT. Thus, in addition to the PRACH mask index, the RA  type tied to the indicated PRACH mask index should be indicated, otherwise, UE could have ambiguity on which exactly RO to be shared from. </w:t>
      </w:r>
    </w:p>
    <w:p w14:paraId="4195A8D4" w14:textId="18464A0C" w:rsidR="00135B02" w:rsidRDefault="00135B02" w:rsidP="00F70ED7">
      <w:pPr>
        <w:rPr>
          <w:rFonts w:eastAsia="等线"/>
          <w:b/>
          <w:i/>
          <w:lang w:val="en-GB" w:eastAsia="zh-CN"/>
        </w:rPr>
      </w:pPr>
      <w:r w:rsidRPr="00235CF1">
        <w:rPr>
          <w:rFonts w:eastAsia="等线"/>
          <w:b/>
          <w:i/>
          <w:lang w:val="en-GB" w:eastAsia="zh-CN"/>
        </w:rPr>
        <w:t>P</w:t>
      </w:r>
      <w:r w:rsidRPr="00235CF1">
        <w:rPr>
          <w:rFonts w:eastAsia="等线" w:hint="eastAsia"/>
          <w:b/>
          <w:i/>
          <w:lang w:val="en-GB" w:eastAsia="zh-CN"/>
        </w:rPr>
        <w:t xml:space="preserve">roposal </w:t>
      </w:r>
      <w:r w:rsidR="0075240B">
        <w:rPr>
          <w:rFonts w:eastAsia="等线" w:hint="eastAsia"/>
          <w:b/>
          <w:i/>
          <w:lang w:val="en-GB" w:eastAsia="zh-CN"/>
        </w:rPr>
        <w:t>4</w:t>
      </w:r>
      <w:r w:rsidRPr="00235CF1">
        <w:rPr>
          <w:rFonts w:eastAsia="等线" w:hint="eastAsia"/>
          <w:b/>
          <w:i/>
          <w:lang w:val="en-GB" w:eastAsia="zh-CN"/>
        </w:rPr>
        <w:t xml:space="preserve">: a PRACH mask index </w:t>
      </w:r>
      <w:proofErr w:type="gramStart"/>
      <w:r w:rsidR="00235CF1" w:rsidRPr="00235CF1">
        <w:rPr>
          <w:rFonts w:eastAsia="等线" w:hint="eastAsia"/>
          <w:b/>
          <w:i/>
          <w:lang w:val="en-GB" w:eastAsia="zh-CN"/>
        </w:rPr>
        <w:t>is supported</w:t>
      </w:r>
      <w:proofErr w:type="gramEnd"/>
      <w:r w:rsidRPr="00235CF1">
        <w:rPr>
          <w:rFonts w:eastAsia="等线" w:hint="eastAsia"/>
          <w:b/>
          <w:i/>
          <w:lang w:val="en-GB" w:eastAsia="zh-CN"/>
        </w:rPr>
        <w:t xml:space="preserve"> for subset RO sharing for SDT purpose</w:t>
      </w:r>
      <w:r w:rsidR="00235CF1" w:rsidRPr="00235CF1">
        <w:rPr>
          <w:rFonts w:eastAsia="等线" w:hint="eastAsia"/>
          <w:b/>
          <w:i/>
          <w:lang w:val="en-GB" w:eastAsia="zh-CN"/>
        </w:rPr>
        <w:t>.</w:t>
      </w:r>
    </w:p>
    <w:p w14:paraId="46274BC5" w14:textId="77D68FEF" w:rsidR="0075240B" w:rsidRPr="00235CF1" w:rsidRDefault="0075240B" w:rsidP="00F70ED7">
      <w:pPr>
        <w:rPr>
          <w:rFonts w:eastAsia="等线"/>
          <w:b/>
          <w:i/>
          <w:lang w:val="en-GB" w:eastAsia="zh-CN"/>
        </w:rPr>
      </w:pPr>
      <w:r>
        <w:rPr>
          <w:rFonts w:eastAsia="等线"/>
          <w:b/>
          <w:i/>
          <w:lang w:val="en-GB" w:eastAsia="zh-CN"/>
        </w:rPr>
        <w:t>P</w:t>
      </w:r>
      <w:r>
        <w:rPr>
          <w:rFonts w:eastAsia="等线" w:hint="eastAsia"/>
          <w:b/>
          <w:i/>
          <w:lang w:val="en-GB" w:eastAsia="zh-CN"/>
        </w:rPr>
        <w:t>roposal 5: a RA Type (</w:t>
      </w:r>
      <w:r w:rsidRPr="0075240B">
        <w:rPr>
          <w:rFonts w:eastAsia="等线" w:hint="eastAsia"/>
          <w:lang w:val="en-GB" w:eastAsia="zh-CN"/>
        </w:rPr>
        <w:t>4step RA, 2step RA</w:t>
      </w:r>
      <w:proofErr w:type="gramStart"/>
      <w:r w:rsidRPr="0075240B">
        <w:rPr>
          <w:rFonts w:eastAsia="等线" w:hint="eastAsia"/>
          <w:lang w:val="en-GB" w:eastAsia="zh-CN"/>
        </w:rPr>
        <w:t>,4step</w:t>
      </w:r>
      <w:proofErr w:type="gramEnd"/>
      <w:r w:rsidRPr="0075240B">
        <w:rPr>
          <w:rFonts w:eastAsia="等线" w:hint="eastAsia"/>
          <w:lang w:val="en-GB" w:eastAsia="zh-CN"/>
        </w:rPr>
        <w:t xml:space="preserve"> RA-SDT</w:t>
      </w:r>
      <w:r>
        <w:rPr>
          <w:rFonts w:eastAsia="等线" w:hint="eastAsia"/>
          <w:b/>
          <w:i/>
          <w:lang w:val="en-GB" w:eastAsia="zh-CN"/>
        </w:rPr>
        <w:t xml:space="preserve">) is supported to be indicated for </w:t>
      </w:r>
      <w:r w:rsidRPr="00235CF1">
        <w:rPr>
          <w:rFonts w:eastAsia="等线" w:hint="eastAsia"/>
          <w:b/>
          <w:i/>
          <w:lang w:val="en-GB" w:eastAsia="zh-CN"/>
        </w:rPr>
        <w:t>subset RO sharing for SDT purpose.</w:t>
      </w:r>
    </w:p>
    <w:p w14:paraId="224111A2" w14:textId="77777777" w:rsidR="00235CF1" w:rsidRDefault="00235CF1" w:rsidP="00F70ED7">
      <w:pPr>
        <w:rPr>
          <w:rFonts w:eastAsia="等线"/>
          <w:lang w:val="en-GB" w:eastAsia="zh-CN"/>
        </w:rPr>
      </w:pPr>
    </w:p>
    <w:p w14:paraId="6D00D55F" w14:textId="7F26452A" w:rsidR="002C5310" w:rsidRPr="00135B02" w:rsidRDefault="002C5310" w:rsidP="00F70ED7">
      <w:pPr>
        <w:rPr>
          <w:rFonts w:eastAsia="等线"/>
          <w:b/>
          <w:i/>
          <w:u w:val="single"/>
          <w:lang w:val="en-GB" w:eastAsia="zh-CN"/>
        </w:rPr>
      </w:pPr>
      <w:r w:rsidRPr="00135B02">
        <w:rPr>
          <w:rFonts w:eastAsia="等线"/>
          <w:b/>
          <w:i/>
          <w:u w:val="single"/>
          <w:lang w:val="en-GB" w:eastAsia="zh-CN"/>
        </w:rPr>
        <w:t>P</w:t>
      </w:r>
      <w:r w:rsidRPr="00135B02">
        <w:rPr>
          <w:rFonts w:eastAsia="等线" w:hint="eastAsia"/>
          <w:b/>
          <w:i/>
          <w:u w:val="single"/>
          <w:lang w:val="en-GB" w:eastAsia="zh-CN"/>
        </w:rPr>
        <w:t xml:space="preserve">reamble </w:t>
      </w:r>
      <w:r w:rsidRPr="00135B02">
        <w:rPr>
          <w:rFonts w:eastAsia="等线"/>
          <w:b/>
          <w:i/>
          <w:u w:val="single"/>
          <w:lang w:val="en-GB" w:eastAsia="zh-CN"/>
        </w:rPr>
        <w:t>indication</w:t>
      </w:r>
      <w:r w:rsidRPr="00135B02">
        <w:rPr>
          <w:rFonts w:eastAsia="等线" w:hint="eastAsia"/>
          <w:b/>
          <w:i/>
          <w:u w:val="single"/>
          <w:lang w:val="en-GB" w:eastAsia="zh-CN"/>
        </w:rPr>
        <w:t xml:space="preserve"> </w:t>
      </w:r>
    </w:p>
    <w:p w14:paraId="734D26FD" w14:textId="24E3083D" w:rsidR="002C5310" w:rsidRPr="003C5791" w:rsidRDefault="002C5310" w:rsidP="00F70ED7">
      <w:pPr>
        <w:rPr>
          <w:rFonts w:eastAsia="等线"/>
          <w:lang w:val="en-GB" w:eastAsia="zh-CN"/>
        </w:rPr>
      </w:pPr>
      <w:r>
        <w:rPr>
          <w:rFonts w:eastAsia="等线"/>
          <w:lang w:val="en-GB" w:eastAsia="zh-CN"/>
        </w:rPr>
        <w:t>B</w:t>
      </w:r>
      <w:r>
        <w:rPr>
          <w:rFonts w:eastAsia="等线" w:hint="eastAsia"/>
          <w:lang w:val="en-GB" w:eastAsia="zh-CN"/>
        </w:rPr>
        <w:t xml:space="preserve">ased </w:t>
      </w:r>
      <w:r w:rsidRPr="003C5791">
        <w:rPr>
          <w:rFonts w:eastAsia="等线"/>
          <w:lang w:val="en-GB" w:eastAsia="zh-CN"/>
        </w:rPr>
        <w:t>on the RO sharing situation, there could be different need for preamble indication design.</w:t>
      </w:r>
    </w:p>
    <w:p w14:paraId="34BFCCC0" w14:textId="600D957E" w:rsidR="002C5310" w:rsidRPr="003C5791" w:rsidRDefault="002C5310" w:rsidP="007A19E5">
      <w:pPr>
        <w:pStyle w:val="ListParagraph"/>
        <w:numPr>
          <w:ilvl w:val="0"/>
          <w:numId w:val="15"/>
        </w:numPr>
        <w:ind w:firstLineChars="0"/>
        <w:rPr>
          <w:rFonts w:ascii="Times New Roman" w:eastAsia="等线" w:hAnsi="Times New Roman"/>
          <w:sz w:val="20"/>
          <w:szCs w:val="20"/>
          <w:lang w:val="en-GB"/>
        </w:rPr>
      </w:pPr>
      <w:r w:rsidRPr="003C5791">
        <w:rPr>
          <w:rFonts w:ascii="Times New Roman" w:eastAsia="等线" w:hAnsi="Times New Roman"/>
          <w:sz w:val="20"/>
          <w:szCs w:val="20"/>
          <w:lang w:val="en-GB"/>
        </w:rPr>
        <w:t>Case 1: if SDT RO and 2step RACH RO is not overlapped, then only number of preamble for SDT in one RO is needed, the starting positioning could be from end of 4step RACH preamble;</w:t>
      </w:r>
    </w:p>
    <w:p w14:paraId="042CDFB0" w14:textId="74EB4929" w:rsidR="002C5310" w:rsidRPr="003C5791" w:rsidRDefault="002C5310" w:rsidP="007A19E5">
      <w:pPr>
        <w:pStyle w:val="ListParagraph"/>
        <w:numPr>
          <w:ilvl w:val="0"/>
          <w:numId w:val="15"/>
        </w:numPr>
        <w:ind w:firstLineChars="0"/>
        <w:rPr>
          <w:rFonts w:ascii="Times New Roman" w:eastAsia="等线" w:hAnsi="Times New Roman"/>
          <w:sz w:val="20"/>
          <w:szCs w:val="20"/>
          <w:lang w:val="en-GB"/>
        </w:rPr>
      </w:pPr>
      <w:r w:rsidRPr="003C5791">
        <w:rPr>
          <w:rFonts w:ascii="Times New Roman" w:eastAsia="等线" w:hAnsi="Times New Roman"/>
          <w:sz w:val="20"/>
          <w:szCs w:val="20"/>
          <w:lang w:val="en-GB"/>
        </w:rPr>
        <w:t xml:space="preserve">Case 2: if SDT RO and 2step RACH RO is overlapped, then both starting position and number of preambles for SDT </w:t>
      </w:r>
      <w:proofErr w:type="gramStart"/>
      <w:r w:rsidRPr="003C5791">
        <w:rPr>
          <w:rFonts w:ascii="Times New Roman" w:eastAsia="等线" w:hAnsi="Times New Roman"/>
          <w:sz w:val="20"/>
          <w:szCs w:val="20"/>
          <w:lang w:val="en-GB"/>
        </w:rPr>
        <w:t>is needed</w:t>
      </w:r>
      <w:proofErr w:type="gramEnd"/>
      <w:r w:rsidRPr="003C5791">
        <w:rPr>
          <w:rFonts w:ascii="Times New Roman" w:eastAsia="等线" w:hAnsi="Times New Roman"/>
          <w:sz w:val="20"/>
          <w:szCs w:val="20"/>
          <w:lang w:val="en-GB"/>
        </w:rPr>
        <w:t>. This is because 2step RACH is an option</w:t>
      </w:r>
      <w:r w:rsidR="00135B02" w:rsidRPr="003C5791">
        <w:rPr>
          <w:rFonts w:ascii="Times New Roman" w:eastAsia="等线" w:hAnsi="Times New Roman"/>
          <w:sz w:val="20"/>
          <w:szCs w:val="20"/>
          <w:lang w:val="en-GB"/>
        </w:rPr>
        <w:t>al feature, thus an UE might not support 2step RACH but support SDT. Then such UE needs to be clear on what preamble could be used. Thus, there could be two ways:</w:t>
      </w:r>
    </w:p>
    <w:p w14:paraId="0162A561" w14:textId="1BA03957" w:rsidR="00135B02" w:rsidRPr="003C5791" w:rsidRDefault="00135B02" w:rsidP="007A19E5">
      <w:pPr>
        <w:pStyle w:val="ListParagraph"/>
        <w:numPr>
          <w:ilvl w:val="1"/>
          <w:numId w:val="15"/>
        </w:numPr>
        <w:ind w:firstLineChars="0"/>
        <w:rPr>
          <w:rFonts w:ascii="Times New Roman" w:eastAsia="等线" w:hAnsi="Times New Roman"/>
          <w:sz w:val="20"/>
          <w:szCs w:val="20"/>
          <w:lang w:val="en-GB"/>
        </w:rPr>
      </w:pPr>
      <w:r w:rsidRPr="003C5791">
        <w:rPr>
          <w:rFonts w:ascii="Times New Roman" w:eastAsia="等线" w:hAnsi="Times New Roman"/>
          <w:sz w:val="20"/>
          <w:szCs w:val="20"/>
          <w:lang w:val="en-GB"/>
        </w:rPr>
        <w:t>Explicit configuration of preamble starting positioning and preamble number of SDT in one RO for one SSB;</w:t>
      </w:r>
    </w:p>
    <w:p w14:paraId="6CC47D18" w14:textId="41BE04FE" w:rsidR="00135B02" w:rsidRPr="003C5791" w:rsidRDefault="00135B02" w:rsidP="007A19E5">
      <w:pPr>
        <w:pStyle w:val="ListParagraph"/>
        <w:numPr>
          <w:ilvl w:val="1"/>
          <w:numId w:val="15"/>
        </w:numPr>
        <w:ind w:firstLineChars="0"/>
        <w:rPr>
          <w:rFonts w:ascii="Times New Roman" w:eastAsia="等线" w:hAnsi="Times New Roman"/>
          <w:sz w:val="20"/>
          <w:szCs w:val="20"/>
          <w:lang w:val="en-GB"/>
        </w:rPr>
      </w:pPr>
      <w:r w:rsidRPr="003C5791">
        <w:rPr>
          <w:rFonts w:ascii="Times New Roman" w:eastAsia="等线" w:hAnsi="Times New Roman"/>
          <w:sz w:val="20"/>
          <w:szCs w:val="20"/>
          <w:lang w:val="en-GB"/>
        </w:rPr>
        <w:t>Explicit configuration of preamble number of SDT in one RO for one SSB, and the starting position of these preambles are the end of the total preambles for one SSB in one RO, as shown in the following figure, the preamble is actually counting from end to front for one RO for one SSB.</w:t>
      </w:r>
    </w:p>
    <w:p w14:paraId="17C66D3E" w14:textId="72F55B7E" w:rsidR="00135B02" w:rsidRPr="003C5791" w:rsidRDefault="00135B02" w:rsidP="00135B02">
      <w:pPr>
        <w:pStyle w:val="ListParagraph"/>
        <w:ind w:left="1640" w:firstLineChars="0" w:firstLine="0"/>
        <w:jc w:val="center"/>
        <w:rPr>
          <w:rFonts w:ascii="Times New Roman" w:eastAsia="等线" w:hAnsi="Times New Roman"/>
          <w:sz w:val="20"/>
          <w:szCs w:val="20"/>
          <w:lang w:val="en-GB"/>
        </w:rPr>
      </w:pPr>
      <w:r w:rsidRPr="003C5791">
        <w:rPr>
          <w:rFonts w:ascii="Times New Roman" w:eastAsia="等线" w:hAnsi="Times New Roman"/>
          <w:noProof/>
          <w:sz w:val="20"/>
          <w:szCs w:val="20"/>
        </w:rPr>
        <w:lastRenderedPageBreak/>
        <w:drawing>
          <wp:inline distT="0" distB="0" distL="0" distR="0" wp14:anchorId="0F9145B3" wp14:editId="0DC8FF43">
            <wp:extent cx="3599180" cy="1489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180" cy="1489075"/>
                    </a:xfrm>
                    <a:prstGeom prst="rect">
                      <a:avLst/>
                    </a:prstGeom>
                    <a:noFill/>
                    <a:ln>
                      <a:noFill/>
                    </a:ln>
                  </pic:spPr>
                </pic:pic>
              </a:graphicData>
            </a:graphic>
          </wp:inline>
        </w:drawing>
      </w:r>
    </w:p>
    <w:p w14:paraId="49C3ECC8" w14:textId="55FC733C" w:rsidR="00135B02" w:rsidRPr="003C5791" w:rsidRDefault="00135B02" w:rsidP="00135B02">
      <w:pPr>
        <w:pStyle w:val="ListParagraph"/>
        <w:ind w:left="1640" w:firstLineChars="0" w:firstLine="0"/>
        <w:jc w:val="center"/>
        <w:rPr>
          <w:rFonts w:ascii="Times New Roman" w:eastAsia="等线" w:hAnsi="Times New Roman"/>
          <w:sz w:val="20"/>
          <w:szCs w:val="20"/>
          <w:lang w:val="en-GB"/>
        </w:rPr>
      </w:pPr>
      <w:r w:rsidRPr="003C5791">
        <w:rPr>
          <w:rFonts w:ascii="Times New Roman" w:eastAsia="等线" w:hAnsi="Times New Roman"/>
          <w:sz w:val="20"/>
          <w:szCs w:val="20"/>
          <w:lang w:val="en-GB"/>
        </w:rPr>
        <w:t xml:space="preserve">Figure </w:t>
      </w:r>
      <w:proofErr w:type="gramStart"/>
      <w:r w:rsidR="008A3864" w:rsidRPr="003C5791">
        <w:rPr>
          <w:rFonts w:ascii="Times New Roman" w:eastAsia="等线" w:hAnsi="Times New Roman"/>
          <w:sz w:val="20"/>
          <w:szCs w:val="20"/>
          <w:lang w:val="en-GB"/>
        </w:rPr>
        <w:t>3</w:t>
      </w:r>
      <w:proofErr w:type="gramEnd"/>
      <w:r w:rsidRPr="003C5791">
        <w:rPr>
          <w:rFonts w:ascii="Times New Roman" w:eastAsia="等线" w:hAnsi="Times New Roman"/>
          <w:sz w:val="20"/>
          <w:szCs w:val="20"/>
          <w:lang w:val="en-GB"/>
        </w:rPr>
        <w:t xml:space="preserve"> – illustration of SDT preamble in case of shared RO</w:t>
      </w:r>
    </w:p>
    <w:p w14:paraId="09012DB0" w14:textId="77777777" w:rsidR="003C5791" w:rsidRDefault="003C5791" w:rsidP="00135B02">
      <w:pPr>
        <w:ind w:firstLineChars="0"/>
        <w:rPr>
          <w:rFonts w:eastAsia="等线"/>
          <w:b/>
          <w:i/>
          <w:lang w:val="en-GB" w:eastAsia="zh-CN"/>
        </w:rPr>
      </w:pPr>
    </w:p>
    <w:p w14:paraId="31D2648F" w14:textId="67DF54A2" w:rsidR="00135B02" w:rsidRDefault="00135B02" w:rsidP="00135B02">
      <w:pPr>
        <w:ind w:firstLineChars="0"/>
        <w:rPr>
          <w:rFonts w:eastAsia="等线"/>
          <w:b/>
          <w:i/>
          <w:lang w:val="en-GB" w:eastAsia="zh-CN"/>
        </w:rPr>
      </w:pPr>
      <w:r w:rsidRPr="00235CF1">
        <w:rPr>
          <w:rFonts w:eastAsia="等线"/>
          <w:b/>
          <w:i/>
          <w:lang w:val="en-GB" w:eastAsia="zh-CN"/>
        </w:rPr>
        <w:t>P</w:t>
      </w:r>
      <w:r w:rsidRPr="00235CF1">
        <w:rPr>
          <w:rFonts w:eastAsia="等线" w:hint="eastAsia"/>
          <w:b/>
          <w:i/>
          <w:lang w:val="en-GB" w:eastAsia="zh-CN"/>
        </w:rPr>
        <w:t xml:space="preserve">roposal </w:t>
      </w:r>
      <w:r w:rsidR="0075240B">
        <w:rPr>
          <w:rFonts w:eastAsia="等线" w:hint="eastAsia"/>
          <w:b/>
          <w:i/>
          <w:lang w:val="en-GB" w:eastAsia="zh-CN"/>
        </w:rPr>
        <w:t>6</w:t>
      </w:r>
      <w:r w:rsidRPr="00235CF1">
        <w:rPr>
          <w:rFonts w:eastAsia="等线" w:hint="eastAsia"/>
          <w:b/>
          <w:i/>
          <w:lang w:val="en-GB" w:eastAsia="zh-CN"/>
        </w:rPr>
        <w:t xml:space="preserve">: </w:t>
      </w:r>
      <w:r w:rsidR="00235CF1" w:rsidRPr="00235CF1">
        <w:rPr>
          <w:rFonts w:eastAsia="等线" w:hint="eastAsia"/>
          <w:b/>
          <w:i/>
          <w:lang w:val="en-GB" w:eastAsia="zh-CN"/>
        </w:rPr>
        <w:t xml:space="preserve">only number of preamble for SDT in one RO for a SSB is necessary to be indicated. </w:t>
      </w:r>
      <w:r w:rsidR="00235CF1" w:rsidRPr="00235CF1">
        <w:rPr>
          <w:rFonts w:eastAsia="等线"/>
          <w:b/>
          <w:i/>
          <w:lang w:val="en-GB" w:eastAsia="zh-CN"/>
        </w:rPr>
        <w:t>T</w:t>
      </w:r>
      <w:r w:rsidR="00235CF1" w:rsidRPr="00235CF1">
        <w:rPr>
          <w:rFonts w:eastAsia="等线" w:hint="eastAsia"/>
          <w:b/>
          <w:i/>
          <w:lang w:val="en-GB" w:eastAsia="zh-CN"/>
        </w:rPr>
        <w:t>hese preambles are counting from the end of the total preambles for one SSB in one RO.</w:t>
      </w:r>
    </w:p>
    <w:p w14:paraId="5994FB91" w14:textId="77777777" w:rsidR="00235CF1" w:rsidRPr="00235CF1" w:rsidRDefault="00235CF1" w:rsidP="00135B02">
      <w:pPr>
        <w:ind w:firstLineChars="0"/>
        <w:rPr>
          <w:rFonts w:eastAsia="等线"/>
          <w:b/>
          <w:i/>
          <w:lang w:val="en-GB" w:eastAsia="zh-CN"/>
        </w:rPr>
      </w:pPr>
    </w:p>
    <w:p w14:paraId="6074A291" w14:textId="1B086B3C" w:rsidR="00F70ED7" w:rsidRDefault="00F17B34" w:rsidP="00F70ED7">
      <w:pPr>
        <w:pStyle w:val="Heading2"/>
        <w:tabs>
          <w:tab w:val="clear" w:pos="5113"/>
          <w:tab w:val="num" w:pos="567"/>
        </w:tabs>
        <w:ind w:left="567"/>
        <w:rPr>
          <w:rFonts w:eastAsia="等线"/>
          <w:lang w:eastAsia="zh-CN"/>
        </w:rPr>
      </w:pPr>
      <w:r>
        <w:t>Beam</w:t>
      </w:r>
      <w:r>
        <w:rPr>
          <w:rFonts w:eastAsia="等线" w:hint="eastAsia"/>
          <w:lang w:eastAsia="zh-CN"/>
        </w:rPr>
        <w:t xml:space="preserve"> change reporting during SDT procedure</w:t>
      </w:r>
    </w:p>
    <w:p w14:paraId="35DEEF5D" w14:textId="7BABA782" w:rsidR="0062506C" w:rsidRDefault="0062506C" w:rsidP="0062506C">
      <w:pPr>
        <w:rPr>
          <w:rFonts w:eastAsia="等线"/>
          <w:lang w:val="en-GB" w:eastAsia="zh-CN"/>
        </w:rPr>
      </w:pPr>
      <w:r>
        <w:rPr>
          <w:rFonts w:eastAsia="等线"/>
          <w:lang w:val="en-GB" w:eastAsia="zh-CN"/>
        </w:rPr>
        <w:t>F</w:t>
      </w:r>
      <w:r>
        <w:rPr>
          <w:rFonts w:eastAsia="等线" w:hint="eastAsia"/>
          <w:lang w:val="en-GB" w:eastAsia="zh-CN"/>
        </w:rPr>
        <w:t>or following agreement in last meeting</w:t>
      </w:r>
    </w:p>
    <w:p w14:paraId="36D3E7D5" w14:textId="77777777" w:rsidR="0062506C" w:rsidRPr="00311493" w:rsidRDefault="0062506C" w:rsidP="0062506C">
      <w:pPr>
        <w:pStyle w:val="NormalWeb"/>
        <w:spacing w:before="0" w:beforeAutospacing="0" w:after="0" w:afterAutospacing="0"/>
        <w:rPr>
          <w:rFonts w:ascii="Times" w:eastAsia="Malgun Gothic" w:hAnsi="Times" w:cs="Times"/>
          <w:sz w:val="20"/>
          <w:szCs w:val="20"/>
        </w:rPr>
      </w:pPr>
      <w:r w:rsidRPr="00311493">
        <w:rPr>
          <w:rStyle w:val="Emphasis"/>
          <w:rFonts w:ascii="Times" w:hAnsi="Times" w:cs="Times"/>
          <w:b/>
          <w:bCs/>
          <w:i w:val="0"/>
          <w:sz w:val="20"/>
          <w:szCs w:val="20"/>
          <w:highlight w:val="green"/>
        </w:rPr>
        <w:t>Agreement</w:t>
      </w:r>
    </w:p>
    <w:p w14:paraId="7A71ADBF" w14:textId="77777777" w:rsidR="0062506C" w:rsidRPr="00311493" w:rsidRDefault="0062506C" w:rsidP="0062506C">
      <w:pPr>
        <w:rPr>
          <w:rFonts w:eastAsia="Times New Roman" w:cs="Times"/>
        </w:rPr>
      </w:pPr>
      <w:r w:rsidRPr="00311493">
        <w:rPr>
          <w:rFonts w:eastAsia="Times New Roman" w:cs="Times"/>
        </w:rPr>
        <w:t>BFD/BFR procedure is not required for SDT in Rel-17.</w:t>
      </w:r>
    </w:p>
    <w:p w14:paraId="76236149" w14:textId="77777777" w:rsidR="0062506C" w:rsidRPr="00311493" w:rsidRDefault="0062506C" w:rsidP="0062506C">
      <w:pPr>
        <w:numPr>
          <w:ilvl w:val="0"/>
          <w:numId w:val="33"/>
        </w:numPr>
        <w:snapToGrid w:val="0"/>
        <w:spacing w:before="0" w:after="0" w:line="240" w:lineRule="auto"/>
        <w:ind w:firstLineChars="0" w:firstLine="200"/>
        <w:rPr>
          <w:rFonts w:eastAsia="Times New Roman"/>
          <w:bCs/>
        </w:rPr>
      </w:pPr>
      <w:r w:rsidRPr="00311493">
        <w:rPr>
          <w:rFonts w:eastAsia="Times New Roman"/>
          <w:bCs/>
        </w:rPr>
        <w:t xml:space="preserve">FFS: whether or not to support reporting the beam change to </w:t>
      </w:r>
      <w:proofErr w:type="spellStart"/>
      <w:r w:rsidRPr="00311493">
        <w:rPr>
          <w:rFonts w:eastAsia="Times New Roman"/>
          <w:bCs/>
        </w:rPr>
        <w:t>gNB</w:t>
      </w:r>
      <w:proofErr w:type="spellEnd"/>
      <w:r w:rsidRPr="00311493">
        <w:rPr>
          <w:rFonts w:eastAsia="Times New Roman"/>
          <w:bCs/>
        </w:rPr>
        <w:t>.</w:t>
      </w:r>
    </w:p>
    <w:p w14:paraId="03463109" w14:textId="77777777" w:rsidR="0062506C" w:rsidRPr="0062506C" w:rsidRDefault="0062506C" w:rsidP="0062506C">
      <w:pPr>
        <w:rPr>
          <w:rFonts w:eastAsia="等线"/>
          <w:lang w:eastAsia="zh-CN"/>
        </w:rPr>
      </w:pPr>
    </w:p>
    <w:p w14:paraId="6AF6218C" w14:textId="33037DB8" w:rsidR="009C098F" w:rsidRPr="0062506C" w:rsidRDefault="009C098F" w:rsidP="009C098F">
      <w:pPr>
        <w:rPr>
          <w:rFonts w:eastAsia="等线"/>
          <w:lang w:val="en-GB" w:eastAsia="zh-CN"/>
        </w:rPr>
      </w:pPr>
      <w:r>
        <w:rPr>
          <w:rFonts w:eastAsia="等线" w:hint="eastAsia"/>
          <w:lang w:val="en-GB" w:eastAsia="zh-CN"/>
        </w:rPr>
        <w:t xml:space="preserve">  </w:t>
      </w:r>
      <w:r w:rsidR="0062506C">
        <w:rPr>
          <w:rFonts w:eastAsia="等线" w:hint="eastAsia"/>
          <w:lang w:val="en-GB" w:eastAsia="zh-CN"/>
        </w:rPr>
        <w:t xml:space="preserve">Regarding the FFS point, we understand </w:t>
      </w:r>
      <w:r w:rsidR="0062506C">
        <w:rPr>
          <w:rFonts w:eastAsia="等线"/>
          <w:lang w:val="en-GB" w:eastAsia="zh-CN"/>
        </w:rPr>
        <w:t>that</w:t>
      </w:r>
      <w:r w:rsidR="0062506C">
        <w:rPr>
          <w:rFonts w:eastAsia="等线" w:hint="eastAsia"/>
          <w:lang w:val="en-GB" w:eastAsia="zh-CN"/>
        </w:rPr>
        <w:t xml:space="preserve"> t</w:t>
      </w:r>
      <w:r w:rsidR="00FE60E3" w:rsidRPr="0062506C">
        <w:rPr>
          <w:rFonts w:eastAsia="等线" w:hint="eastAsia"/>
          <w:lang w:val="en-GB" w:eastAsia="zh-CN"/>
        </w:rPr>
        <w:t xml:space="preserve">he intention to discuss BFD/BFR issue is that, the UE might continue the UL transmission for a certain time. </w:t>
      </w:r>
      <w:r w:rsidR="00FE60E3" w:rsidRPr="0062506C">
        <w:rPr>
          <w:rFonts w:eastAsia="等线"/>
          <w:lang w:val="en-GB" w:eastAsia="zh-CN"/>
        </w:rPr>
        <w:t>S</w:t>
      </w:r>
      <w:r w:rsidR="00FE60E3" w:rsidRPr="0062506C">
        <w:rPr>
          <w:rFonts w:eastAsia="等线" w:hint="eastAsia"/>
          <w:lang w:val="en-GB" w:eastAsia="zh-CN"/>
        </w:rPr>
        <w:t xml:space="preserve">o that the previously selected beam might be changed, and if there is lack of method to report the new select beam on time, there is a risk that the transmission </w:t>
      </w:r>
      <w:proofErr w:type="gramStart"/>
      <w:r w:rsidR="00FE60E3" w:rsidRPr="0062506C">
        <w:rPr>
          <w:rFonts w:eastAsia="等线" w:hint="eastAsia"/>
          <w:lang w:val="en-GB" w:eastAsia="zh-CN"/>
        </w:rPr>
        <w:t>will be interrupted</w:t>
      </w:r>
      <w:proofErr w:type="gramEnd"/>
      <w:r w:rsidR="00FE60E3" w:rsidRPr="0062506C">
        <w:rPr>
          <w:rFonts w:eastAsia="等线" w:hint="eastAsia"/>
          <w:lang w:val="en-GB" w:eastAsia="zh-CN"/>
        </w:rPr>
        <w:t xml:space="preserve">. </w:t>
      </w:r>
      <w:r w:rsidRPr="0062506C">
        <w:rPr>
          <w:rFonts w:eastAsia="等线"/>
          <w:lang w:val="en-GB" w:eastAsia="zh-CN"/>
        </w:rPr>
        <w:t>T</w:t>
      </w:r>
      <w:r w:rsidRPr="0062506C">
        <w:rPr>
          <w:rFonts w:eastAsia="等线" w:hint="eastAsia"/>
          <w:lang w:val="en-GB" w:eastAsia="zh-CN"/>
        </w:rPr>
        <w:t xml:space="preserve">hus, a method to maintain the beam pair or a valid DL beam during SDT procedure </w:t>
      </w:r>
      <w:proofErr w:type="gramStart"/>
      <w:r w:rsidRPr="0062506C">
        <w:rPr>
          <w:rFonts w:eastAsia="等线" w:hint="eastAsia"/>
          <w:lang w:val="en-GB" w:eastAsia="zh-CN"/>
        </w:rPr>
        <w:t>is needed</w:t>
      </w:r>
      <w:proofErr w:type="gramEnd"/>
      <w:r w:rsidRPr="0062506C">
        <w:rPr>
          <w:rFonts w:eastAsia="等线" w:hint="eastAsia"/>
          <w:lang w:val="en-GB" w:eastAsia="zh-CN"/>
        </w:rPr>
        <w:t>.</w:t>
      </w:r>
    </w:p>
    <w:p w14:paraId="33A62D9B" w14:textId="0D56C6C3" w:rsidR="009C098F" w:rsidRPr="0062506C" w:rsidRDefault="009C098F" w:rsidP="009C098F">
      <w:pPr>
        <w:rPr>
          <w:rFonts w:eastAsia="等线"/>
          <w:lang w:val="en-GB" w:eastAsia="zh-CN"/>
        </w:rPr>
      </w:pPr>
      <w:r w:rsidRPr="0062506C">
        <w:rPr>
          <w:rFonts w:eastAsia="等线"/>
          <w:lang w:val="en-GB" w:eastAsia="zh-CN"/>
        </w:rPr>
        <w:t>T</w:t>
      </w:r>
      <w:r w:rsidRPr="0062506C">
        <w:rPr>
          <w:rFonts w:eastAsia="等线" w:hint="eastAsia"/>
          <w:lang w:val="en-GB" w:eastAsia="zh-CN"/>
        </w:rPr>
        <w:t xml:space="preserve">he legacy </w:t>
      </w:r>
      <w:r w:rsidR="00FE60E3" w:rsidRPr="0062506C">
        <w:rPr>
          <w:rFonts w:eastAsia="等线" w:hint="eastAsia"/>
          <w:lang w:val="en-GB" w:eastAsia="zh-CN"/>
        </w:rPr>
        <w:t>beam failure detection and recovery method</w:t>
      </w:r>
      <w:r w:rsidRPr="0062506C">
        <w:rPr>
          <w:rFonts w:eastAsia="等线" w:hint="eastAsia"/>
          <w:lang w:val="en-GB" w:eastAsia="zh-CN"/>
        </w:rPr>
        <w:t xml:space="preserve"> is naturally the potential manner if can be reused. </w:t>
      </w:r>
      <w:r w:rsidRPr="0062506C">
        <w:rPr>
          <w:rFonts w:eastAsia="等线"/>
          <w:lang w:val="en-GB" w:eastAsia="zh-CN"/>
        </w:rPr>
        <w:t>F</w:t>
      </w:r>
      <w:r w:rsidRPr="0062506C">
        <w:rPr>
          <w:rFonts w:eastAsia="等线" w:hint="eastAsia"/>
          <w:lang w:val="en-GB" w:eastAsia="zh-CN"/>
        </w:rPr>
        <w:t xml:space="preserve">rom </w:t>
      </w:r>
      <w:r w:rsidRPr="0062506C">
        <w:rPr>
          <w:rFonts w:eastAsia="等线"/>
          <w:lang w:val="en-GB" w:eastAsia="zh-CN"/>
        </w:rPr>
        <w:t>feasibility</w:t>
      </w:r>
      <w:r w:rsidRPr="0062506C">
        <w:rPr>
          <w:rFonts w:eastAsia="等线" w:hint="eastAsia"/>
          <w:lang w:val="en-GB" w:eastAsia="zh-CN"/>
        </w:rPr>
        <w:t xml:space="preserve"> point of view, it could be feasible to configure candidate beam RS for BFD, and ask UE additional monitor the RS and following similar </w:t>
      </w:r>
      <w:r w:rsidRPr="0062506C">
        <w:rPr>
          <w:rFonts w:eastAsia="等线"/>
          <w:lang w:val="en-GB" w:eastAsia="zh-CN"/>
        </w:rPr>
        <w:t>procedure</w:t>
      </w:r>
      <w:r w:rsidRPr="0062506C">
        <w:rPr>
          <w:rFonts w:eastAsia="等线" w:hint="eastAsia"/>
          <w:lang w:val="en-GB" w:eastAsia="zh-CN"/>
        </w:rPr>
        <w:t xml:space="preserve"> as legacy BFD and BFR. </w:t>
      </w:r>
      <w:r w:rsidRPr="0062506C">
        <w:rPr>
          <w:rFonts w:eastAsia="等线"/>
          <w:lang w:val="en-GB" w:eastAsia="zh-CN"/>
        </w:rPr>
        <w:t>H</w:t>
      </w:r>
      <w:r w:rsidRPr="0062506C">
        <w:rPr>
          <w:rFonts w:eastAsia="等线" w:hint="eastAsia"/>
          <w:lang w:val="en-GB" w:eastAsia="zh-CN"/>
        </w:rPr>
        <w:t xml:space="preserve">owever, such manner might request quite amount of </w:t>
      </w:r>
      <w:r w:rsidR="00B426BC" w:rsidRPr="0062506C">
        <w:rPr>
          <w:rFonts w:eastAsia="等线"/>
          <w:lang w:val="en-GB" w:eastAsia="zh-CN"/>
        </w:rPr>
        <w:t>signalling</w:t>
      </w:r>
      <w:r w:rsidRPr="0062506C">
        <w:rPr>
          <w:rFonts w:eastAsia="等线" w:hint="eastAsia"/>
          <w:lang w:val="en-GB" w:eastAsia="zh-CN"/>
        </w:rPr>
        <w:t xml:space="preserve"> overhead and/or power consumption for UE, which contradicts the basic use </w:t>
      </w:r>
      <w:r w:rsidRPr="0062506C">
        <w:rPr>
          <w:rFonts w:eastAsia="等线"/>
          <w:lang w:val="en-GB" w:eastAsia="zh-CN"/>
        </w:rPr>
        <w:t>scenario</w:t>
      </w:r>
      <w:r w:rsidRPr="0062506C">
        <w:rPr>
          <w:rFonts w:eastAsia="等线" w:hint="eastAsia"/>
          <w:lang w:val="en-GB" w:eastAsia="zh-CN"/>
        </w:rPr>
        <w:t xml:space="preserve"> for SDT (to save signalling overhead and power consumption). </w:t>
      </w:r>
    </w:p>
    <w:p w14:paraId="760F2993" w14:textId="39B85585" w:rsidR="00FE60E3" w:rsidRPr="0062506C" w:rsidRDefault="009C098F" w:rsidP="009C098F">
      <w:pPr>
        <w:rPr>
          <w:rFonts w:eastAsia="等线"/>
          <w:lang w:val="en-GB" w:eastAsia="zh-CN"/>
        </w:rPr>
      </w:pPr>
      <w:r w:rsidRPr="0062506C">
        <w:rPr>
          <w:rFonts w:eastAsia="等线"/>
          <w:lang w:val="en-GB" w:eastAsia="zh-CN"/>
        </w:rPr>
        <w:t>O</w:t>
      </w:r>
      <w:r w:rsidRPr="0062506C">
        <w:rPr>
          <w:rFonts w:eastAsia="等线" w:hint="eastAsia"/>
          <w:lang w:val="en-GB" w:eastAsia="zh-CN"/>
        </w:rPr>
        <w:t xml:space="preserve">n the other hand, UE is already configured SSB sets by CG-SDT configuration, and UE will monitor the SSB from the SIB1. </w:t>
      </w:r>
      <w:r w:rsidRPr="0062506C">
        <w:rPr>
          <w:rFonts w:eastAsia="等线"/>
          <w:lang w:val="en-GB" w:eastAsia="zh-CN"/>
        </w:rPr>
        <w:t>A</w:t>
      </w:r>
      <w:r w:rsidRPr="0062506C">
        <w:rPr>
          <w:rFonts w:eastAsia="等线" w:hint="eastAsia"/>
          <w:lang w:val="en-GB" w:eastAsia="zh-CN"/>
        </w:rPr>
        <w:t xml:space="preserve">s noted, the SSB </w:t>
      </w:r>
      <w:proofErr w:type="gramStart"/>
      <w:r w:rsidRPr="0062506C">
        <w:rPr>
          <w:rFonts w:eastAsia="等线" w:hint="eastAsia"/>
          <w:lang w:val="en-GB" w:eastAsia="zh-CN"/>
        </w:rPr>
        <w:t>could be changed</w:t>
      </w:r>
      <w:proofErr w:type="gramEnd"/>
      <w:r w:rsidRPr="0062506C">
        <w:rPr>
          <w:rFonts w:eastAsia="等线" w:hint="eastAsia"/>
          <w:lang w:val="en-GB" w:eastAsia="zh-CN"/>
        </w:rPr>
        <w:t xml:space="preserve"> during RACH procedure as already supported since R15, thus, update DL beam is not a problem at all. </w:t>
      </w:r>
      <w:r w:rsidRPr="0062506C">
        <w:rPr>
          <w:rFonts w:eastAsia="等线"/>
          <w:lang w:val="en-GB" w:eastAsia="zh-CN"/>
        </w:rPr>
        <w:t>F</w:t>
      </w:r>
      <w:r w:rsidRPr="0062506C">
        <w:rPr>
          <w:rFonts w:eastAsia="等线" w:hint="eastAsia"/>
          <w:lang w:val="en-GB" w:eastAsia="zh-CN"/>
        </w:rPr>
        <w:t xml:space="preserve">or the PUSCH after msg4 as the </w:t>
      </w:r>
      <w:r w:rsidRPr="0062506C">
        <w:rPr>
          <w:rFonts w:eastAsia="等线"/>
          <w:lang w:val="en-GB" w:eastAsia="zh-CN"/>
        </w:rPr>
        <w:t>continuous</w:t>
      </w:r>
      <w:r w:rsidRPr="0062506C">
        <w:rPr>
          <w:rFonts w:eastAsia="等线" w:hint="eastAsia"/>
          <w:lang w:val="en-GB" w:eastAsia="zh-CN"/>
        </w:rPr>
        <w:t xml:space="preserve"> SDT PUSCH for RA-SDT, or the PUSCH in CG-PUSCH, the UCI </w:t>
      </w:r>
      <w:r w:rsidRPr="0062506C">
        <w:rPr>
          <w:rFonts w:eastAsia="等线"/>
          <w:lang w:val="en-GB" w:eastAsia="zh-CN"/>
        </w:rPr>
        <w:t>piggybacked</w:t>
      </w:r>
      <w:r w:rsidRPr="0062506C">
        <w:rPr>
          <w:rFonts w:eastAsia="等线" w:hint="eastAsia"/>
          <w:lang w:val="en-GB" w:eastAsia="zh-CN"/>
        </w:rPr>
        <w:t xml:space="preserve"> in the PUSCH could be used to indicate the </w:t>
      </w:r>
      <w:r w:rsidRPr="0062506C">
        <w:rPr>
          <w:rFonts w:eastAsia="等线"/>
          <w:lang w:val="en-GB" w:eastAsia="zh-CN"/>
        </w:rPr>
        <w:t>preferred</w:t>
      </w:r>
      <w:r w:rsidRPr="0062506C">
        <w:rPr>
          <w:rFonts w:eastAsia="等线" w:hint="eastAsia"/>
          <w:lang w:val="en-GB" w:eastAsia="zh-CN"/>
        </w:rPr>
        <w:t xml:space="preserve"> DL beam by UE, </w:t>
      </w:r>
      <w:r w:rsidRPr="0062506C">
        <w:rPr>
          <w:rFonts w:eastAsia="等线"/>
          <w:lang w:val="en-GB" w:eastAsia="zh-CN"/>
        </w:rPr>
        <w:t>E</w:t>
      </w:r>
      <w:r w:rsidRPr="0062506C">
        <w:rPr>
          <w:rFonts w:eastAsia="等线" w:hint="eastAsia"/>
          <w:lang w:val="en-GB" w:eastAsia="zh-CN"/>
        </w:rPr>
        <w:t xml:space="preserve">.g., with 3bits for FR1 UCI in PUSCH or 8 bits for FR2 UCI in PUSCH.   </w:t>
      </w:r>
    </w:p>
    <w:p w14:paraId="7BE3C3DF" w14:textId="4B536A90" w:rsidR="00B426BC" w:rsidRPr="0062506C" w:rsidRDefault="00B426BC" w:rsidP="009C098F">
      <w:pPr>
        <w:rPr>
          <w:rFonts w:eastAsia="等线"/>
          <w:b/>
          <w:i/>
          <w:lang w:val="en-GB" w:eastAsia="zh-CN"/>
        </w:rPr>
      </w:pPr>
      <w:r w:rsidRPr="0062506C">
        <w:rPr>
          <w:rFonts w:eastAsia="等线"/>
          <w:b/>
          <w:i/>
          <w:lang w:val="en-GB" w:eastAsia="zh-CN"/>
        </w:rPr>
        <w:t>O</w:t>
      </w:r>
      <w:r w:rsidRPr="0062506C">
        <w:rPr>
          <w:rFonts w:eastAsia="等线" w:hint="eastAsia"/>
          <w:b/>
          <w:i/>
          <w:lang w:val="en-GB" w:eastAsia="zh-CN"/>
        </w:rPr>
        <w:t xml:space="preserve">bservation </w:t>
      </w:r>
      <w:r w:rsidR="0062506C" w:rsidRPr="0062506C">
        <w:rPr>
          <w:rFonts w:eastAsia="等线" w:hint="eastAsia"/>
          <w:b/>
          <w:i/>
          <w:lang w:val="en-GB" w:eastAsia="zh-CN"/>
        </w:rPr>
        <w:t>4</w:t>
      </w:r>
      <w:r w:rsidRPr="0062506C">
        <w:rPr>
          <w:rFonts w:eastAsia="等线" w:hint="eastAsia"/>
          <w:b/>
          <w:i/>
          <w:lang w:val="en-GB" w:eastAsia="zh-CN"/>
        </w:rPr>
        <w:t>: RA-SDT can already support DL beam change during RACH procedure.</w:t>
      </w:r>
    </w:p>
    <w:p w14:paraId="4763A784" w14:textId="1B4AF72D" w:rsidR="00B426BC" w:rsidRPr="0062506C" w:rsidRDefault="00B426BC" w:rsidP="009C098F">
      <w:pPr>
        <w:rPr>
          <w:rFonts w:eastAsia="等线"/>
          <w:b/>
          <w:i/>
          <w:lang w:val="en-GB" w:eastAsia="zh-CN"/>
        </w:rPr>
      </w:pPr>
      <w:r w:rsidRPr="0062506C">
        <w:rPr>
          <w:rFonts w:eastAsia="等线"/>
          <w:b/>
          <w:i/>
          <w:lang w:val="en-GB" w:eastAsia="zh-CN"/>
        </w:rPr>
        <w:t>Proposal</w:t>
      </w:r>
      <w:r w:rsidRPr="0062506C">
        <w:rPr>
          <w:rFonts w:eastAsia="等线" w:hint="eastAsia"/>
          <w:b/>
          <w:i/>
          <w:lang w:val="en-GB" w:eastAsia="zh-CN"/>
        </w:rPr>
        <w:t xml:space="preserve"> </w:t>
      </w:r>
      <w:r w:rsidR="004232F0">
        <w:rPr>
          <w:rFonts w:eastAsia="等线" w:hint="eastAsia"/>
          <w:b/>
          <w:i/>
          <w:lang w:val="en-GB" w:eastAsia="zh-CN"/>
        </w:rPr>
        <w:t>7</w:t>
      </w:r>
      <w:r w:rsidRPr="0062506C">
        <w:rPr>
          <w:rFonts w:eastAsia="等线" w:hint="eastAsia"/>
          <w:b/>
          <w:i/>
          <w:lang w:val="en-GB" w:eastAsia="zh-CN"/>
        </w:rPr>
        <w:t xml:space="preserve">: UCI piggybacked in PUSCH </w:t>
      </w:r>
      <w:proofErr w:type="gramStart"/>
      <w:r w:rsidR="0062506C" w:rsidRPr="0062506C">
        <w:rPr>
          <w:rFonts w:eastAsia="等线" w:hint="eastAsia"/>
          <w:b/>
          <w:i/>
          <w:lang w:val="en-GB" w:eastAsia="zh-CN"/>
        </w:rPr>
        <w:t>can be</w:t>
      </w:r>
      <w:r w:rsidRPr="0062506C">
        <w:rPr>
          <w:rFonts w:eastAsia="等线" w:hint="eastAsia"/>
          <w:b/>
          <w:i/>
          <w:lang w:val="en-GB" w:eastAsia="zh-CN"/>
        </w:rPr>
        <w:t xml:space="preserve"> supported</w:t>
      </w:r>
      <w:proofErr w:type="gramEnd"/>
      <w:r w:rsidRPr="0062506C">
        <w:rPr>
          <w:rFonts w:eastAsia="等线" w:hint="eastAsia"/>
          <w:b/>
          <w:i/>
          <w:lang w:val="en-GB" w:eastAsia="zh-CN"/>
        </w:rPr>
        <w:t xml:space="preserve"> to indicate the preferred DL beam (e.g., SSB index) for PUSCH after msg4 in RA-SDT and CG-SDT.</w:t>
      </w:r>
    </w:p>
    <w:p w14:paraId="46132386" w14:textId="77777777" w:rsidR="00B426BC" w:rsidRPr="0062506C" w:rsidRDefault="00B426BC" w:rsidP="009C098F">
      <w:pPr>
        <w:rPr>
          <w:rFonts w:eastAsia="等线"/>
          <w:b/>
          <w:i/>
          <w:lang w:val="en-GB" w:eastAsia="zh-CN"/>
        </w:rPr>
      </w:pPr>
    </w:p>
    <w:p w14:paraId="3C3199D4" w14:textId="0C892CD4" w:rsidR="00B426BC" w:rsidRPr="0062506C" w:rsidRDefault="00B426BC" w:rsidP="009C098F">
      <w:pPr>
        <w:rPr>
          <w:rFonts w:eastAsia="等线"/>
          <w:lang w:val="en-GB" w:eastAsia="zh-CN"/>
        </w:rPr>
      </w:pPr>
      <w:r w:rsidRPr="0062506C">
        <w:rPr>
          <w:rFonts w:eastAsia="等线"/>
          <w:lang w:val="en-GB" w:eastAsia="zh-CN"/>
        </w:rPr>
        <w:t>T</w:t>
      </w:r>
      <w:r w:rsidRPr="0062506C">
        <w:rPr>
          <w:rFonts w:eastAsia="等线" w:hint="eastAsia"/>
          <w:lang w:val="en-GB" w:eastAsia="zh-CN"/>
        </w:rPr>
        <w:t xml:space="preserve">he UL beam for preamble and msg3 is up to UE </w:t>
      </w:r>
      <w:r w:rsidRPr="0062506C">
        <w:rPr>
          <w:rFonts w:eastAsia="等线"/>
          <w:lang w:val="en-GB" w:eastAsia="zh-CN"/>
        </w:rPr>
        <w:t>implementation</w:t>
      </w:r>
      <w:r w:rsidRPr="0062506C">
        <w:rPr>
          <w:rFonts w:eastAsia="等线" w:hint="eastAsia"/>
          <w:lang w:val="en-GB" w:eastAsia="zh-CN"/>
        </w:rPr>
        <w:t xml:space="preserve">, while for RA-SDT, the UL </w:t>
      </w:r>
      <w:proofErr w:type="spellStart"/>
      <w:proofErr w:type="gramStart"/>
      <w:r w:rsidRPr="0062506C">
        <w:rPr>
          <w:rFonts w:eastAsia="等线" w:hint="eastAsia"/>
          <w:lang w:val="en-GB" w:eastAsia="zh-CN"/>
        </w:rPr>
        <w:t>tx</w:t>
      </w:r>
      <w:proofErr w:type="spellEnd"/>
      <w:proofErr w:type="gramEnd"/>
      <w:r w:rsidRPr="0062506C">
        <w:rPr>
          <w:rFonts w:eastAsia="等线" w:hint="eastAsia"/>
          <w:lang w:val="en-GB" w:eastAsia="zh-CN"/>
        </w:rPr>
        <w:t xml:space="preserve"> beam for PUSCH after msg4/B could be same as that one for last msg3 transmission, or last PUCCH transmission. </w:t>
      </w:r>
      <w:r w:rsidRPr="0062506C">
        <w:rPr>
          <w:rFonts w:eastAsia="等线"/>
          <w:lang w:val="en-GB" w:eastAsia="zh-CN"/>
        </w:rPr>
        <w:t>A</w:t>
      </w:r>
      <w:r w:rsidRPr="0062506C">
        <w:rPr>
          <w:rFonts w:eastAsia="等线" w:hint="eastAsia"/>
          <w:lang w:val="en-GB" w:eastAsia="zh-CN"/>
        </w:rPr>
        <w:t xml:space="preserve">s for CG-SDT, the first UL transmission could be also up to UE implementation.  </w:t>
      </w:r>
    </w:p>
    <w:p w14:paraId="058985A8" w14:textId="67C597F2" w:rsidR="00B426BC" w:rsidRPr="0062506C" w:rsidRDefault="00B426BC" w:rsidP="009C098F">
      <w:pPr>
        <w:rPr>
          <w:rFonts w:eastAsia="等线"/>
          <w:b/>
          <w:i/>
          <w:lang w:val="en-GB" w:eastAsia="zh-CN"/>
        </w:rPr>
      </w:pPr>
      <w:r w:rsidRPr="0062506C">
        <w:rPr>
          <w:rFonts w:eastAsia="等线"/>
          <w:b/>
          <w:i/>
          <w:lang w:val="en-GB" w:eastAsia="zh-CN"/>
        </w:rPr>
        <w:t>P</w:t>
      </w:r>
      <w:r w:rsidRPr="0062506C">
        <w:rPr>
          <w:rFonts w:eastAsia="等线" w:hint="eastAsia"/>
          <w:b/>
          <w:i/>
          <w:lang w:val="en-GB" w:eastAsia="zh-CN"/>
        </w:rPr>
        <w:t xml:space="preserve">roposal </w:t>
      </w:r>
      <w:r w:rsidR="004232F0">
        <w:rPr>
          <w:rFonts w:eastAsia="等线" w:hint="eastAsia"/>
          <w:b/>
          <w:i/>
          <w:lang w:val="en-GB" w:eastAsia="zh-CN"/>
        </w:rPr>
        <w:t>8</w:t>
      </w:r>
      <w:r w:rsidRPr="0062506C">
        <w:rPr>
          <w:rFonts w:eastAsia="等线" w:hint="eastAsia"/>
          <w:b/>
          <w:i/>
          <w:lang w:val="en-GB" w:eastAsia="zh-CN"/>
        </w:rPr>
        <w:t xml:space="preserve">: for RA-SDT, the UL </w:t>
      </w:r>
      <w:proofErr w:type="spellStart"/>
      <w:proofErr w:type="gramStart"/>
      <w:r w:rsidRPr="0062506C">
        <w:rPr>
          <w:rFonts w:eastAsia="等线" w:hint="eastAsia"/>
          <w:b/>
          <w:i/>
          <w:lang w:val="en-GB" w:eastAsia="zh-CN"/>
        </w:rPr>
        <w:t>tx</w:t>
      </w:r>
      <w:proofErr w:type="spellEnd"/>
      <w:proofErr w:type="gramEnd"/>
      <w:r w:rsidRPr="0062506C">
        <w:rPr>
          <w:rFonts w:eastAsia="等线" w:hint="eastAsia"/>
          <w:b/>
          <w:i/>
          <w:lang w:val="en-GB" w:eastAsia="zh-CN"/>
        </w:rPr>
        <w:t xml:space="preserve"> beam for PUSCH after msg4/B could be same as that one for last msg3 transmission, or last PUCCH transmission.</w:t>
      </w:r>
    </w:p>
    <w:p w14:paraId="26DA0C5E" w14:textId="4CB3D5D7" w:rsidR="00B426BC" w:rsidRPr="00B426BC" w:rsidRDefault="00B426BC" w:rsidP="009C098F">
      <w:pPr>
        <w:rPr>
          <w:rFonts w:eastAsia="等线"/>
          <w:b/>
          <w:i/>
          <w:lang w:val="en-GB" w:eastAsia="zh-CN"/>
        </w:rPr>
      </w:pPr>
      <w:r w:rsidRPr="0062506C">
        <w:rPr>
          <w:rFonts w:eastAsia="等线"/>
          <w:b/>
          <w:i/>
          <w:lang w:val="en-GB" w:eastAsia="zh-CN"/>
        </w:rPr>
        <w:t>P</w:t>
      </w:r>
      <w:r w:rsidRPr="0062506C">
        <w:rPr>
          <w:rFonts w:eastAsia="等线" w:hint="eastAsia"/>
          <w:b/>
          <w:i/>
          <w:lang w:val="en-GB" w:eastAsia="zh-CN"/>
        </w:rPr>
        <w:t xml:space="preserve">roposal </w:t>
      </w:r>
      <w:r w:rsidR="004232F0">
        <w:rPr>
          <w:rFonts w:eastAsia="等线" w:hint="eastAsia"/>
          <w:b/>
          <w:i/>
          <w:lang w:val="en-GB" w:eastAsia="zh-CN"/>
        </w:rPr>
        <w:t>9</w:t>
      </w:r>
      <w:r w:rsidRPr="0062506C">
        <w:rPr>
          <w:rFonts w:eastAsia="等线" w:hint="eastAsia"/>
          <w:b/>
          <w:i/>
          <w:lang w:val="en-GB" w:eastAsia="zh-CN"/>
        </w:rPr>
        <w:t>: for CG-SDT, the first UL transmission could be also up to UE implementation</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lastRenderedPageBreak/>
        <w:t>Conclusion</w:t>
      </w:r>
    </w:p>
    <w:p w14:paraId="6D34693E" w14:textId="57DD40AD"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237582" w:rsidRPr="00237582">
        <w:rPr>
          <w:rFonts w:eastAsia="等线"/>
          <w:lang w:eastAsia="zh-CN"/>
        </w:rPr>
        <w:t xml:space="preserve"> </w:t>
      </w:r>
      <w:r w:rsidR="004D5E67">
        <w:rPr>
          <w:rFonts w:eastAsia="等线" w:hint="eastAsia"/>
          <w:lang w:val="en-GB" w:eastAsia="zh-CN"/>
        </w:rPr>
        <w:t>Physical layer aspects for SDT</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417E65AE" w14:textId="77777777" w:rsidR="004232F0" w:rsidRPr="0075240B" w:rsidRDefault="004232F0" w:rsidP="004232F0">
      <w:pPr>
        <w:spacing w:before="120" w:after="120" w:line="360" w:lineRule="auto"/>
        <w:rPr>
          <w:rFonts w:eastAsia="等线"/>
          <w:b/>
          <w:i/>
          <w:lang w:val="en-GB" w:eastAsia="zh-CN"/>
        </w:rPr>
      </w:pPr>
      <w:r w:rsidRPr="0075240B">
        <w:rPr>
          <w:rFonts w:eastAsia="等线" w:hint="eastAsia"/>
          <w:b/>
          <w:i/>
          <w:lang w:val="en-GB" w:eastAsia="zh-CN"/>
        </w:rPr>
        <w:t xml:space="preserve">Proposal </w:t>
      </w:r>
      <w:r>
        <w:rPr>
          <w:rFonts w:eastAsia="等线" w:hint="eastAsia"/>
          <w:b/>
          <w:i/>
          <w:lang w:val="en-GB" w:eastAsia="zh-CN"/>
        </w:rPr>
        <w:t>1</w:t>
      </w:r>
      <w:r w:rsidRPr="0075240B">
        <w:rPr>
          <w:rFonts w:eastAsia="等线" w:hint="eastAsia"/>
          <w:b/>
          <w:i/>
          <w:lang w:val="en-GB" w:eastAsia="zh-CN"/>
        </w:rPr>
        <w:t xml:space="preserve">: Configure the number of </w:t>
      </w:r>
      <w:r w:rsidRPr="0075240B">
        <w:rPr>
          <w:rFonts w:eastAsia="等线"/>
          <w:b/>
          <w:i/>
          <w:lang w:val="en-GB" w:eastAsia="zh-CN"/>
        </w:rPr>
        <w:t xml:space="preserve">PUSCH transmission occasion (PO) in one </w:t>
      </w:r>
      <w:r w:rsidRPr="0075240B">
        <w:rPr>
          <w:rFonts w:eastAsia="等线" w:hint="eastAsia"/>
          <w:b/>
          <w:i/>
          <w:lang w:val="en-GB" w:eastAsia="zh-CN"/>
        </w:rPr>
        <w:t>CG</w:t>
      </w:r>
      <w:r w:rsidRPr="0075240B">
        <w:rPr>
          <w:rFonts w:eastAsia="等线"/>
          <w:b/>
          <w:i/>
          <w:lang w:val="en-GB" w:eastAsia="zh-CN"/>
        </w:rPr>
        <w:t>-PUSCH period</w:t>
      </w:r>
      <w:r w:rsidRPr="0075240B">
        <w:rPr>
          <w:rFonts w:eastAsia="等线" w:hint="eastAsia"/>
          <w:b/>
          <w:i/>
          <w:lang w:val="en-GB" w:eastAsia="zh-CN"/>
        </w:rPr>
        <w:t xml:space="preserve"> by re-interpreting the number of repetitions configured.</w:t>
      </w:r>
    </w:p>
    <w:p w14:paraId="0BFD3E08" w14:textId="77777777" w:rsidR="004232F0" w:rsidRDefault="004232F0" w:rsidP="004232F0">
      <w:pPr>
        <w:spacing w:line="360" w:lineRule="auto"/>
        <w:rPr>
          <w:rFonts w:eastAsia="等线"/>
          <w:b/>
          <w:i/>
          <w:lang w:val="en-GB" w:eastAsia="zh-CN"/>
        </w:rPr>
      </w:pPr>
      <w:r>
        <w:rPr>
          <w:rFonts w:eastAsia="等线"/>
          <w:b/>
          <w:i/>
          <w:lang w:val="en-GB" w:eastAsia="zh-CN"/>
        </w:rPr>
        <w:t>O</w:t>
      </w:r>
      <w:r>
        <w:rPr>
          <w:rFonts w:eastAsia="等线" w:hint="eastAsia"/>
          <w:b/>
          <w:i/>
          <w:lang w:val="en-GB" w:eastAsia="zh-CN"/>
        </w:rPr>
        <w:t xml:space="preserve">bservation 1: the repetition in CG-SDT is not motivated and no clear benefit </w:t>
      </w:r>
      <w:proofErr w:type="gramStart"/>
      <w:r>
        <w:rPr>
          <w:rFonts w:eastAsia="等线" w:hint="eastAsia"/>
          <w:b/>
          <w:i/>
          <w:lang w:val="en-GB" w:eastAsia="zh-CN"/>
        </w:rPr>
        <w:t>could be identified</w:t>
      </w:r>
      <w:proofErr w:type="gramEnd"/>
      <w:r>
        <w:rPr>
          <w:rFonts w:eastAsia="等线" w:hint="eastAsia"/>
          <w:b/>
          <w:i/>
          <w:lang w:val="en-GB" w:eastAsia="zh-CN"/>
        </w:rPr>
        <w:t xml:space="preserve">. </w:t>
      </w:r>
    </w:p>
    <w:p w14:paraId="0D416677" w14:textId="77777777" w:rsidR="004232F0" w:rsidRDefault="004232F0" w:rsidP="004232F0">
      <w:pPr>
        <w:spacing w:line="360" w:lineRule="auto"/>
        <w:rPr>
          <w:rFonts w:eastAsia="等线" w:hint="eastAsia"/>
          <w:b/>
          <w:i/>
          <w:lang w:val="en-GB" w:eastAsia="zh-CN"/>
        </w:rPr>
      </w:pPr>
      <w:r w:rsidRPr="00AC4E5C">
        <w:rPr>
          <w:rFonts w:eastAsia="等线" w:hint="eastAsia"/>
          <w:b/>
          <w:i/>
          <w:lang w:val="en-GB" w:eastAsia="zh-CN"/>
        </w:rPr>
        <w:t xml:space="preserve">Proposal </w:t>
      </w:r>
      <w:r>
        <w:rPr>
          <w:rFonts w:eastAsia="等线" w:hint="eastAsia"/>
          <w:b/>
          <w:i/>
          <w:lang w:val="en-GB" w:eastAsia="zh-CN"/>
        </w:rPr>
        <w:t>2</w:t>
      </w:r>
      <w:r w:rsidRPr="00AC4E5C">
        <w:rPr>
          <w:rFonts w:eastAsia="等线" w:hint="eastAsia"/>
          <w:b/>
          <w:i/>
          <w:lang w:val="en-GB" w:eastAsia="zh-CN"/>
        </w:rPr>
        <w:t>:</w:t>
      </w:r>
      <w:r>
        <w:rPr>
          <w:rFonts w:eastAsia="等线" w:hint="eastAsia"/>
          <w:b/>
          <w:i/>
          <w:lang w:val="en-GB" w:eastAsia="zh-CN"/>
        </w:rPr>
        <w:t xml:space="preserve"> the </w:t>
      </w:r>
      <w:r>
        <w:rPr>
          <w:rFonts w:eastAsia="等线"/>
          <w:b/>
          <w:i/>
          <w:lang w:val="en-GB" w:eastAsia="zh-CN"/>
        </w:rPr>
        <w:t>repletion</w:t>
      </w:r>
      <w:r>
        <w:rPr>
          <w:rFonts w:eastAsia="等线" w:hint="eastAsia"/>
          <w:b/>
          <w:i/>
          <w:lang w:val="en-GB" w:eastAsia="zh-CN"/>
        </w:rPr>
        <w:t xml:space="preserve"> in CG-SDT </w:t>
      </w:r>
      <w:proofErr w:type="gramStart"/>
      <w:r>
        <w:rPr>
          <w:rFonts w:eastAsia="等线" w:hint="eastAsia"/>
          <w:b/>
          <w:i/>
          <w:lang w:val="en-GB" w:eastAsia="zh-CN"/>
        </w:rPr>
        <w:t>is not supported</w:t>
      </w:r>
      <w:proofErr w:type="gramEnd"/>
      <w:r>
        <w:rPr>
          <w:rFonts w:eastAsia="等线" w:hint="eastAsia"/>
          <w:b/>
          <w:i/>
          <w:lang w:val="en-GB" w:eastAsia="zh-CN"/>
        </w:rPr>
        <w:t>.</w:t>
      </w:r>
    </w:p>
    <w:p w14:paraId="1D5A2980" w14:textId="77777777" w:rsidR="004232F0" w:rsidRDefault="004232F0" w:rsidP="004232F0">
      <w:pPr>
        <w:rPr>
          <w:rFonts w:eastAsia="等线"/>
          <w:b/>
          <w:i/>
          <w:lang w:val="en-GB" w:eastAsia="zh-CN"/>
        </w:rPr>
      </w:pPr>
      <w:r>
        <w:rPr>
          <w:rFonts w:eastAsia="等线"/>
          <w:b/>
          <w:i/>
          <w:lang w:val="en-GB" w:eastAsia="zh-CN"/>
        </w:rPr>
        <w:t>O</w:t>
      </w:r>
      <w:r>
        <w:rPr>
          <w:rFonts w:eastAsia="等线" w:hint="eastAsia"/>
          <w:b/>
          <w:i/>
          <w:lang w:val="en-GB" w:eastAsia="zh-CN"/>
        </w:rPr>
        <w:t>bservation 2</w:t>
      </w:r>
      <w:r w:rsidRPr="00A678FF">
        <w:rPr>
          <w:rFonts w:eastAsia="等线" w:hint="eastAsia"/>
          <w:b/>
          <w:i/>
          <w:lang w:val="en-GB" w:eastAsia="zh-CN"/>
        </w:rPr>
        <w:t xml:space="preserve">: if one SSB could only be in one CG-PUSCH configuration, </w:t>
      </w:r>
      <w:r>
        <w:rPr>
          <w:rFonts w:eastAsia="等线" w:hint="eastAsia"/>
          <w:b/>
          <w:i/>
          <w:lang w:val="en-GB" w:eastAsia="zh-CN"/>
        </w:rPr>
        <w:t xml:space="preserve">the benefit </w:t>
      </w:r>
      <w:r w:rsidRPr="00482AE2">
        <w:rPr>
          <w:rFonts w:eastAsia="等线"/>
          <w:b/>
          <w:i/>
          <w:lang w:val="en-GB" w:eastAsia="zh-CN"/>
        </w:rPr>
        <w:t>to configure different mapping ratio</w:t>
      </w:r>
      <w:r>
        <w:rPr>
          <w:rFonts w:eastAsia="等线" w:hint="eastAsia"/>
          <w:b/>
          <w:i/>
          <w:lang w:val="en-GB" w:eastAsia="zh-CN"/>
        </w:rPr>
        <w:t xml:space="preserve"> is unclear</w:t>
      </w:r>
      <w:proofErr w:type="gramStart"/>
      <w:r>
        <w:rPr>
          <w:rFonts w:eastAsia="等线" w:hint="eastAsia"/>
          <w:b/>
          <w:i/>
          <w:lang w:val="en-GB" w:eastAsia="zh-CN"/>
        </w:rPr>
        <w:t>;</w:t>
      </w:r>
      <w:proofErr w:type="gramEnd"/>
    </w:p>
    <w:p w14:paraId="7F09B406" w14:textId="35B14D9F" w:rsidR="004232F0" w:rsidRDefault="004232F0" w:rsidP="004232F0">
      <w:pPr>
        <w:rPr>
          <w:rFonts w:eastAsia="等线"/>
          <w:b/>
          <w:i/>
          <w:lang w:val="en-GB" w:eastAsia="zh-CN"/>
        </w:rPr>
      </w:pPr>
      <w:r w:rsidRPr="005B608F">
        <w:rPr>
          <w:rFonts w:eastAsia="等线"/>
          <w:b/>
          <w:i/>
          <w:lang w:val="en-GB" w:eastAsia="zh-CN"/>
        </w:rPr>
        <w:t>O</w:t>
      </w:r>
      <w:r w:rsidRPr="005B608F">
        <w:rPr>
          <w:rFonts w:eastAsia="等线" w:hint="eastAsia"/>
          <w:b/>
          <w:i/>
          <w:lang w:val="en-GB" w:eastAsia="zh-CN"/>
        </w:rPr>
        <w:t xml:space="preserve">bservation 3: if one SSB could be in multiple CG-PUSCH </w:t>
      </w:r>
      <w:r w:rsidRPr="005B608F">
        <w:rPr>
          <w:rFonts w:eastAsia="等线"/>
          <w:b/>
          <w:i/>
          <w:lang w:val="en-GB" w:eastAsia="zh-CN"/>
        </w:rPr>
        <w:t>configurations</w:t>
      </w:r>
      <w:r w:rsidRPr="005B608F">
        <w:rPr>
          <w:rFonts w:eastAsia="等线" w:hint="eastAsia"/>
          <w:b/>
          <w:i/>
          <w:lang w:val="en-GB" w:eastAsia="zh-CN"/>
        </w:rPr>
        <w:t>, the benefits of having different mapping ratio</w:t>
      </w:r>
      <w:r>
        <w:rPr>
          <w:rFonts w:eastAsia="等线" w:hint="eastAsia"/>
          <w:b/>
          <w:i/>
          <w:lang w:val="en-GB" w:eastAsia="zh-CN"/>
        </w:rPr>
        <w:t>s</w:t>
      </w:r>
      <w:r w:rsidRPr="005B608F">
        <w:rPr>
          <w:rFonts w:eastAsia="等线" w:hint="eastAsia"/>
          <w:b/>
          <w:i/>
          <w:lang w:val="en-GB" w:eastAsia="zh-CN"/>
        </w:rPr>
        <w:t xml:space="preserve"> may or may not exist</w:t>
      </w:r>
      <w:r>
        <w:rPr>
          <w:rFonts w:eastAsia="等线" w:hint="eastAsia"/>
          <w:b/>
          <w:i/>
          <w:lang w:val="en-GB" w:eastAsia="zh-CN"/>
        </w:rPr>
        <w:t xml:space="preserve"> depending on whether</w:t>
      </w:r>
      <w:r w:rsidRPr="005B608F">
        <w:rPr>
          <w:rFonts w:eastAsia="等线" w:hint="eastAsia"/>
          <w:b/>
          <w:i/>
          <w:lang w:val="en-GB" w:eastAsia="zh-CN"/>
        </w:rPr>
        <w:t xml:space="preserve"> </w:t>
      </w:r>
      <w:r w:rsidRPr="005B608F">
        <w:rPr>
          <w:rFonts w:eastAsia="等线"/>
          <w:b/>
          <w:i/>
          <w:lang w:val="en-GB" w:eastAsia="zh-CN"/>
        </w:rPr>
        <w:t>the subset and all indicated SSBs are in multiple CG-PUSCH configurations, respectively</w:t>
      </w:r>
      <w:r>
        <w:rPr>
          <w:rFonts w:eastAsia="等线" w:hint="eastAsia"/>
          <w:b/>
          <w:i/>
          <w:lang w:val="en-GB" w:eastAsia="zh-CN"/>
        </w:rPr>
        <w:t>.</w:t>
      </w:r>
    </w:p>
    <w:p w14:paraId="324C56F9" w14:textId="77777777" w:rsidR="004232F0" w:rsidRPr="005B608F" w:rsidRDefault="004232F0" w:rsidP="004232F0">
      <w:pPr>
        <w:rPr>
          <w:rFonts w:eastAsia="等线"/>
          <w:b/>
          <w:i/>
          <w:lang w:val="en-GB" w:eastAsia="zh-CN"/>
        </w:rPr>
      </w:pPr>
      <w:r>
        <w:rPr>
          <w:rFonts w:eastAsia="等线"/>
          <w:b/>
          <w:i/>
          <w:lang w:val="en-GB" w:eastAsia="zh-CN"/>
        </w:rPr>
        <w:t>P</w:t>
      </w:r>
      <w:r>
        <w:rPr>
          <w:rFonts w:eastAsia="等线" w:hint="eastAsia"/>
          <w:b/>
          <w:i/>
          <w:lang w:val="en-GB" w:eastAsia="zh-CN"/>
        </w:rPr>
        <w:t xml:space="preserve">roposal 3: </w:t>
      </w:r>
      <w:r>
        <w:rPr>
          <w:rFonts w:eastAsia="等线"/>
          <w:b/>
          <w:i/>
          <w:lang w:val="en-GB" w:eastAsia="zh-CN"/>
        </w:rPr>
        <w:t>different</w:t>
      </w:r>
      <w:r>
        <w:rPr>
          <w:rFonts w:eastAsia="等线" w:hint="eastAsia"/>
          <w:b/>
          <w:i/>
          <w:lang w:val="en-GB" w:eastAsia="zh-CN"/>
        </w:rPr>
        <w:t xml:space="preserve"> mapping ratio </w:t>
      </w:r>
      <w:proofErr w:type="gramStart"/>
      <w:r>
        <w:rPr>
          <w:rFonts w:eastAsia="等线" w:hint="eastAsia"/>
          <w:b/>
          <w:i/>
          <w:lang w:val="en-GB" w:eastAsia="zh-CN"/>
        </w:rPr>
        <w:t>is not supported</w:t>
      </w:r>
      <w:proofErr w:type="gramEnd"/>
      <w:r>
        <w:rPr>
          <w:rFonts w:eastAsia="等线" w:hint="eastAsia"/>
          <w:b/>
          <w:i/>
          <w:lang w:val="en-GB" w:eastAsia="zh-CN"/>
        </w:rPr>
        <w:t xml:space="preserve">. </w:t>
      </w:r>
    </w:p>
    <w:p w14:paraId="6CA41CF9" w14:textId="77777777" w:rsidR="004232F0" w:rsidRDefault="004232F0" w:rsidP="004232F0">
      <w:pPr>
        <w:rPr>
          <w:rFonts w:eastAsia="等线"/>
          <w:b/>
          <w:i/>
          <w:lang w:val="en-GB" w:eastAsia="zh-CN"/>
        </w:rPr>
      </w:pPr>
      <w:r w:rsidRPr="00235CF1">
        <w:rPr>
          <w:rFonts w:eastAsia="等线"/>
          <w:b/>
          <w:i/>
          <w:lang w:val="en-GB" w:eastAsia="zh-CN"/>
        </w:rPr>
        <w:t>P</w:t>
      </w:r>
      <w:r w:rsidRPr="00235CF1">
        <w:rPr>
          <w:rFonts w:eastAsia="等线" w:hint="eastAsia"/>
          <w:b/>
          <w:i/>
          <w:lang w:val="en-GB" w:eastAsia="zh-CN"/>
        </w:rPr>
        <w:t xml:space="preserve">roposal </w:t>
      </w:r>
      <w:r>
        <w:rPr>
          <w:rFonts w:eastAsia="等线" w:hint="eastAsia"/>
          <w:b/>
          <w:i/>
          <w:lang w:val="en-GB" w:eastAsia="zh-CN"/>
        </w:rPr>
        <w:t>4</w:t>
      </w:r>
      <w:r w:rsidRPr="00235CF1">
        <w:rPr>
          <w:rFonts w:eastAsia="等线" w:hint="eastAsia"/>
          <w:b/>
          <w:i/>
          <w:lang w:val="en-GB" w:eastAsia="zh-CN"/>
        </w:rPr>
        <w:t xml:space="preserve">: a PRACH mask index </w:t>
      </w:r>
      <w:proofErr w:type="gramStart"/>
      <w:r w:rsidRPr="00235CF1">
        <w:rPr>
          <w:rFonts w:eastAsia="等线" w:hint="eastAsia"/>
          <w:b/>
          <w:i/>
          <w:lang w:val="en-GB" w:eastAsia="zh-CN"/>
        </w:rPr>
        <w:t>is supported</w:t>
      </w:r>
      <w:proofErr w:type="gramEnd"/>
      <w:r w:rsidRPr="00235CF1">
        <w:rPr>
          <w:rFonts w:eastAsia="等线" w:hint="eastAsia"/>
          <w:b/>
          <w:i/>
          <w:lang w:val="en-GB" w:eastAsia="zh-CN"/>
        </w:rPr>
        <w:t xml:space="preserve"> for subset RO sharing for SDT purpose.</w:t>
      </w:r>
    </w:p>
    <w:p w14:paraId="6EF86953" w14:textId="77777777" w:rsidR="004232F0" w:rsidRPr="00235CF1" w:rsidRDefault="004232F0" w:rsidP="004232F0">
      <w:pPr>
        <w:rPr>
          <w:rFonts w:eastAsia="等线"/>
          <w:b/>
          <w:i/>
          <w:lang w:val="en-GB" w:eastAsia="zh-CN"/>
        </w:rPr>
      </w:pPr>
      <w:r>
        <w:rPr>
          <w:rFonts w:eastAsia="等线"/>
          <w:b/>
          <w:i/>
          <w:lang w:val="en-GB" w:eastAsia="zh-CN"/>
        </w:rPr>
        <w:t>P</w:t>
      </w:r>
      <w:r>
        <w:rPr>
          <w:rFonts w:eastAsia="等线" w:hint="eastAsia"/>
          <w:b/>
          <w:i/>
          <w:lang w:val="en-GB" w:eastAsia="zh-CN"/>
        </w:rPr>
        <w:t>roposal 5: a RA Type (</w:t>
      </w:r>
      <w:r w:rsidRPr="0075240B">
        <w:rPr>
          <w:rFonts w:eastAsia="等线" w:hint="eastAsia"/>
          <w:lang w:val="en-GB" w:eastAsia="zh-CN"/>
        </w:rPr>
        <w:t>4step RA, 2step RA</w:t>
      </w:r>
      <w:proofErr w:type="gramStart"/>
      <w:r w:rsidRPr="0075240B">
        <w:rPr>
          <w:rFonts w:eastAsia="等线" w:hint="eastAsia"/>
          <w:lang w:val="en-GB" w:eastAsia="zh-CN"/>
        </w:rPr>
        <w:t>,4step</w:t>
      </w:r>
      <w:proofErr w:type="gramEnd"/>
      <w:r w:rsidRPr="0075240B">
        <w:rPr>
          <w:rFonts w:eastAsia="等线" w:hint="eastAsia"/>
          <w:lang w:val="en-GB" w:eastAsia="zh-CN"/>
        </w:rPr>
        <w:t xml:space="preserve"> RA-SDT</w:t>
      </w:r>
      <w:r>
        <w:rPr>
          <w:rFonts w:eastAsia="等线" w:hint="eastAsia"/>
          <w:b/>
          <w:i/>
          <w:lang w:val="en-GB" w:eastAsia="zh-CN"/>
        </w:rPr>
        <w:t xml:space="preserve">) is supported to be indicated for </w:t>
      </w:r>
      <w:r w:rsidRPr="00235CF1">
        <w:rPr>
          <w:rFonts w:eastAsia="等线" w:hint="eastAsia"/>
          <w:b/>
          <w:i/>
          <w:lang w:val="en-GB" w:eastAsia="zh-CN"/>
        </w:rPr>
        <w:t>subset RO sharing for SDT purpose.</w:t>
      </w:r>
    </w:p>
    <w:p w14:paraId="3873C090" w14:textId="77777777" w:rsidR="004232F0" w:rsidRDefault="004232F0" w:rsidP="004232F0">
      <w:pPr>
        <w:ind w:firstLineChars="0"/>
        <w:rPr>
          <w:rFonts w:eastAsia="等线"/>
          <w:b/>
          <w:i/>
          <w:lang w:val="en-GB" w:eastAsia="zh-CN"/>
        </w:rPr>
      </w:pPr>
      <w:r w:rsidRPr="00235CF1">
        <w:rPr>
          <w:rFonts w:eastAsia="等线"/>
          <w:b/>
          <w:i/>
          <w:lang w:val="en-GB" w:eastAsia="zh-CN"/>
        </w:rPr>
        <w:t>P</w:t>
      </w:r>
      <w:r w:rsidRPr="00235CF1">
        <w:rPr>
          <w:rFonts w:eastAsia="等线" w:hint="eastAsia"/>
          <w:b/>
          <w:i/>
          <w:lang w:val="en-GB" w:eastAsia="zh-CN"/>
        </w:rPr>
        <w:t xml:space="preserve">roposal </w:t>
      </w:r>
      <w:r>
        <w:rPr>
          <w:rFonts w:eastAsia="等线" w:hint="eastAsia"/>
          <w:b/>
          <w:i/>
          <w:lang w:val="en-GB" w:eastAsia="zh-CN"/>
        </w:rPr>
        <w:t>6</w:t>
      </w:r>
      <w:r w:rsidRPr="00235CF1">
        <w:rPr>
          <w:rFonts w:eastAsia="等线" w:hint="eastAsia"/>
          <w:b/>
          <w:i/>
          <w:lang w:val="en-GB" w:eastAsia="zh-CN"/>
        </w:rPr>
        <w:t xml:space="preserve">: only number of preamble for SDT in one RO for a SSB is necessary to </w:t>
      </w:r>
      <w:proofErr w:type="gramStart"/>
      <w:r w:rsidRPr="00235CF1">
        <w:rPr>
          <w:rFonts w:eastAsia="等线" w:hint="eastAsia"/>
          <w:b/>
          <w:i/>
          <w:lang w:val="en-GB" w:eastAsia="zh-CN"/>
        </w:rPr>
        <w:t>be indicated</w:t>
      </w:r>
      <w:proofErr w:type="gramEnd"/>
      <w:r w:rsidRPr="00235CF1">
        <w:rPr>
          <w:rFonts w:eastAsia="等线" w:hint="eastAsia"/>
          <w:b/>
          <w:i/>
          <w:lang w:val="en-GB" w:eastAsia="zh-CN"/>
        </w:rPr>
        <w:t xml:space="preserve">. </w:t>
      </w:r>
      <w:r w:rsidRPr="00235CF1">
        <w:rPr>
          <w:rFonts w:eastAsia="等线"/>
          <w:b/>
          <w:i/>
          <w:lang w:val="en-GB" w:eastAsia="zh-CN"/>
        </w:rPr>
        <w:t>T</w:t>
      </w:r>
      <w:r w:rsidRPr="00235CF1">
        <w:rPr>
          <w:rFonts w:eastAsia="等线" w:hint="eastAsia"/>
          <w:b/>
          <w:i/>
          <w:lang w:val="en-GB" w:eastAsia="zh-CN"/>
        </w:rPr>
        <w:t>hese preambles are counting from the end of the total preambles for one SSB in one RO.</w:t>
      </w:r>
    </w:p>
    <w:p w14:paraId="5A2D2FC2" w14:textId="77777777" w:rsidR="004232F0" w:rsidRPr="0062506C" w:rsidRDefault="004232F0" w:rsidP="004232F0">
      <w:pPr>
        <w:rPr>
          <w:rFonts w:eastAsia="等线"/>
          <w:b/>
          <w:i/>
          <w:lang w:val="en-GB" w:eastAsia="zh-CN"/>
        </w:rPr>
      </w:pPr>
      <w:r w:rsidRPr="0062506C">
        <w:rPr>
          <w:rFonts w:eastAsia="等线"/>
          <w:b/>
          <w:i/>
          <w:lang w:val="en-GB" w:eastAsia="zh-CN"/>
        </w:rPr>
        <w:t>O</w:t>
      </w:r>
      <w:r w:rsidRPr="0062506C">
        <w:rPr>
          <w:rFonts w:eastAsia="等线" w:hint="eastAsia"/>
          <w:b/>
          <w:i/>
          <w:lang w:val="en-GB" w:eastAsia="zh-CN"/>
        </w:rPr>
        <w:t>bservation 4: RA-SDT can already support DL beam change during RACH procedure.</w:t>
      </w:r>
    </w:p>
    <w:p w14:paraId="128DFC9F" w14:textId="77777777" w:rsidR="004232F0" w:rsidRPr="0062506C" w:rsidRDefault="004232F0" w:rsidP="004232F0">
      <w:pPr>
        <w:rPr>
          <w:rFonts w:eastAsia="等线"/>
          <w:b/>
          <w:i/>
          <w:lang w:val="en-GB" w:eastAsia="zh-CN"/>
        </w:rPr>
      </w:pPr>
      <w:r w:rsidRPr="0062506C">
        <w:rPr>
          <w:rFonts w:eastAsia="等线"/>
          <w:b/>
          <w:i/>
          <w:lang w:val="en-GB" w:eastAsia="zh-CN"/>
        </w:rPr>
        <w:t>Proposal</w:t>
      </w:r>
      <w:r w:rsidRPr="0062506C">
        <w:rPr>
          <w:rFonts w:eastAsia="等线" w:hint="eastAsia"/>
          <w:b/>
          <w:i/>
          <w:lang w:val="en-GB" w:eastAsia="zh-CN"/>
        </w:rPr>
        <w:t xml:space="preserve"> </w:t>
      </w:r>
      <w:r>
        <w:rPr>
          <w:rFonts w:eastAsia="等线" w:hint="eastAsia"/>
          <w:b/>
          <w:i/>
          <w:lang w:val="en-GB" w:eastAsia="zh-CN"/>
        </w:rPr>
        <w:t>7</w:t>
      </w:r>
      <w:r w:rsidRPr="0062506C">
        <w:rPr>
          <w:rFonts w:eastAsia="等线" w:hint="eastAsia"/>
          <w:b/>
          <w:i/>
          <w:lang w:val="en-GB" w:eastAsia="zh-CN"/>
        </w:rPr>
        <w:t xml:space="preserve">: UCI piggybacked in PUSCH </w:t>
      </w:r>
      <w:proofErr w:type="gramStart"/>
      <w:r w:rsidRPr="0062506C">
        <w:rPr>
          <w:rFonts w:eastAsia="等线" w:hint="eastAsia"/>
          <w:b/>
          <w:i/>
          <w:lang w:val="en-GB" w:eastAsia="zh-CN"/>
        </w:rPr>
        <w:t>can be supported</w:t>
      </w:r>
      <w:proofErr w:type="gramEnd"/>
      <w:r w:rsidRPr="0062506C">
        <w:rPr>
          <w:rFonts w:eastAsia="等线" w:hint="eastAsia"/>
          <w:b/>
          <w:i/>
          <w:lang w:val="en-GB" w:eastAsia="zh-CN"/>
        </w:rPr>
        <w:t xml:space="preserve"> to indicate the preferred DL beam (e.g., SSB index) for PUSCH after msg4 in RA-SDT and CG-SDT.</w:t>
      </w:r>
    </w:p>
    <w:p w14:paraId="677238F5" w14:textId="77777777" w:rsidR="004232F0" w:rsidRPr="0062506C" w:rsidRDefault="004232F0" w:rsidP="004232F0">
      <w:pPr>
        <w:rPr>
          <w:rFonts w:eastAsia="等线"/>
          <w:b/>
          <w:i/>
          <w:lang w:val="en-GB" w:eastAsia="zh-CN"/>
        </w:rPr>
      </w:pPr>
      <w:bookmarkStart w:id="0" w:name="_GoBack"/>
      <w:bookmarkEnd w:id="0"/>
      <w:r w:rsidRPr="0062506C">
        <w:rPr>
          <w:rFonts w:eastAsia="等线"/>
          <w:b/>
          <w:i/>
          <w:lang w:val="en-GB" w:eastAsia="zh-CN"/>
        </w:rPr>
        <w:t>P</w:t>
      </w:r>
      <w:r w:rsidRPr="0062506C">
        <w:rPr>
          <w:rFonts w:eastAsia="等线" w:hint="eastAsia"/>
          <w:b/>
          <w:i/>
          <w:lang w:val="en-GB" w:eastAsia="zh-CN"/>
        </w:rPr>
        <w:t xml:space="preserve">roposal </w:t>
      </w:r>
      <w:r>
        <w:rPr>
          <w:rFonts w:eastAsia="等线" w:hint="eastAsia"/>
          <w:b/>
          <w:i/>
          <w:lang w:val="en-GB" w:eastAsia="zh-CN"/>
        </w:rPr>
        <w:t>8</w:t>
      </w:r>
      <w:r w:rsidRPr="0062506C">
        <w:rPr>
          <w:rFonts w:eastAsia="等线" w:hint="eastAsia"/>
          <w:b/>
          <w:i/>
          <w:lang w:val="en-GB" w:eastAsia="zh-CN"/>
        </w:rPr>
        <w:t xml:space="preserve">: for RA-SDT, the UL </w:t>
      </w:r>
      <w:proofErr w:type="spellStart"/>
      <w:r w:rsidRPr="0062506C">
        <w:rPr>
          <w:rFonts w:eastAsia="等线" w:hint="eastAsia"/>
          <w:b/>
          <w:i/>
          <w:lang w:val="en-GB" w:eastAsia="zh-CN"/>
        </w:rPr>
        <w:t>tx</w:t>
      </w:r>
      <w:proofErr w:type="spellEnd"/>
      <w:r w:rsidRPr="0062506C">
        <w:rPr>
          <w:rFonts w:eastAsia="等线" w:hint="eastAsia"/>
          <w:b/>
          <w:i/>
          <w:lang w:val="en-GB" w:eastAsia="zh-CN"/>
        </w:rPr>
        <w:t xml:space="preserve"> beam for PUSCH after msg4/B could be same as that one for last msg3 transmission, or last PUCCH transmission.</w:t>
      </w:r>
    </w:p>
    <w:p w14:paraId="23FFED6A" w14:textId="77777777" w:rsidR="004232F0" w:rsidRPr="00B426BC" w:rsidRDefault="004232F0" w:rsidP="004232F0">
      <w:pPr>
        <w:rPr>
          <w:rFonts w:eastAsia="等线"/>
          <w:b/>
          <w:i/>
          <w:lang w:val="en-GB" w:eastAsia="zh-CN"/>
        </w:rPr>
      </w:pPr>
      <w:r w:rsidRPr="0062506C">
        <w:rPr>
          <w:rFonts w:eastAsia="等线"/>
          <w:b/>
          <w:i/>
          <w:lang w:val="en-GB" w:eastAsia="zh-CN"/>
        </w:rPr>
        <w:t>P</w:t>
      </w:r>
      <w:r w:rsidRPr="0062506C">
        <w:rPr>
          <w:rFonts w:eastAsia="等线" w:hint="eastAsia"/>
          <w:b/>
          <w:i/>
          <w:lang w:val="en-GB" w:eastAsia="zh-CN"/>
        </w:rPr>
        <w:t xml:space="preserve">roposal </w:t>
      </w:r>
      <w:r>
        <w:rPr>
          <w:rFonts w:eastAsia="等线" w:hint="eastAsia"/>
          <w:b/>
          <w:i/>
          <w:lang w:val="en-GB" w:eastAsia="zh-CN"/>
        </w:rPr>
        <w:t>9</w:t>
      </w:r>
      <w:r w:rsidRPr="0062506C">
        <w:rPr>
          <w:rFonts w:eastAsia="等线" w:hint="eastAsia"/>
          <w:b/>
          <w:i/>
          <w:lang w:val="en-GB" w:eastAsia="zh-CN"/>
        </w:rPr>
        <w:t>: for CG-SDT, the first UL transmission could be also up to UE implementation</w:t>
      </w:r>
    </w:p>
    <w:p w14:paraId="70DAF074" w14:textId="57B44287" w:rsidR="00734CB0" w:rsidRPr="00734CB0" w:rsidRDefault="00734CB0" w:rsidP="00734CB0">
      <w:pPr>
        <w:rPr>
          <w:rFonts w:eastAsia="等线"/>
          <w:b/>
          <w:i/>
          <w:lang w:val="en-GB"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5C1C5F8" w14:textId="68B15B13" w:rsidR="00156AA0" w:rsidRDefault="00284B01" w:rsidP="00284B01">
      <w:pPr>
        <w:pStyle w:val="List2"/>
        <w:numPr>
          <w:ilvl w:val="0"/>
          <w:numId w:val="6"/>
        </w:numPr>
        <w:spacing w:before="0" w:after="0" w:line="240" w:lineRule="auto"/>
        <w:ind w:firstLineChars="0"/>
        <w:jc w:val="left"/>
        <w:rPr>
          <w:rFonts w:ascii="Times New Roman" w:hAnsi="Times New Roman" w:cs="Times New Roman"/>
          <w:color w:val="auto"/>
        </w:rPr>
      </w:pPr>
      <w:r w:rsidRPr="00284B01">
        <w:rPr>
          <w:rFonts w:ascii="Times New Roman" w:eastAsia="等线" w:hAnsi="Times New Roman" w:cs="Times New Roman"/>
          <w:color w:val="auto"/>
          <w:lang w:eastAsia="zh-CN"/>
        </w:rPr>
        <w:t>R</w:t>
      </w:r>
      <w:r w:rsidR="004A10EC">
        <w:rPr>
          <w:rFonts w:ascii="Times New Roman" w:eastAsia="等线" w:hAnsi="Times New Roman" w:cs="Times New Roman" w:hint="eastAsia"/>
          <w:color w:val="auto"/>
          <w:lang w:eastAsia="zh-CN"/>
        </w:rPr>
        <w:t>AN1#10</w:t>
      </w:r>
      <w:r w:rsidR="00E63AFF">
        <w:rPr>
          <w:rFonts w:ascii="Times New Roman" w:eastAsia="等线" w:hAnsi="Times New Roman" w:cs="Times New Roman" w:hint="eastAsia"/>
          <w:color w:val="auto"/>
          <w:lang w:eastAsia="zh-CN"/>
        </w:rPr>
        <w:t>6</w:t>
      </w:r>
      <w:r w:rsidR="004A10EC">
        <w:rPr>
          <w:rFonts w:ascii="Times New Roman" w:eastAsia="等线" w:hAnsi="Times New Roman" w:cs="Times New Roman" w:hint="eastAsia"/>
          <w:color w:val="auto"/>
          <w:lang w:eastAsia="zh-CN"/>
        </w:rPr>
        <w:t xml:space="preserve">-emeeting, Chairman Note, </w:t>
      </w:r>
      <w:proofErr w:type="gramStart"/>
      <w:r w:rsidR="00E63AFF">
        <w:rPr>
          <w:rFonts w:ascii="Times New Roman" w:eastAsia="等线" w:hAnsi="Times New Roman" w:cs="Times New Roman" w:hint="eastAsia"/>
          <w:color w:val="auto"/>
          <w:lang w:eastAsia="zh-CN"/>
        </w:rPr>
        <w:t>Aug</w:t>
      </w:r>
      <w:r w:rsidR="007B0A6F">
        <w:rPr>
          <w:rFonts w:ascii="Times New Roman" w:eastAsia="等线" w:hAnsi="Times New Roman" w:cs="Times New Roman" w:hint="eastAsia"/>
          <w:color w:val="auto"/>
          <w:lang w:eastAsia="zh-CN"/>
        </w:rPr>
        <w:t>,</w:t>
      </w:r>
      <w:proofErr w:type="gramEnd"/>
      <w:r w:rsidR="00F35B5D" w:rsidRPr="00F35B5D">
        <w:rPr>
          <w:rFonts w:ascii="Times New Roman" w:hAnsi="Times New Roman" w:cs="Times New Roman"/>
          <w:color w:val="auto"/>
          <w:lang w:eastAsia="ko-KR"/>
        </w:rPr>
        <w:t xml:space="preserve"> 202</w:t>
      </w:r>
      <w:r>
        <w:rPr>
          <w:rFonts w:ascii="Times New Roman" w:eastAsia="等线" w:hAnsi="Times New Roman" w:cs="Times New Roman" w:hint="eastAsia"/>
          <w:color w:val="auto"/>
          <w:lang w:eastAsia="zh-CN"/>
        </w:rPr>
        <w:t>1</w:t>
      </w:r>
      <w:r w:rsidR="00F35B5D" w:rsidRPr="00F35B5D">
        <w:rPr>
          <w:rFonts w:ascii="Times New Roman" w:hAnsi="Times New Roman" w:cs="Times New Roman"/>
          <w:color w:val="auto"/>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6F51A9" w14:textId="77777777" w:rsidR="00720929" w:rsidRDefault="00720929" w:rsidP="007378B8">
      <w:r>
        <w:separator/>
      </w:r>
    </w:p>
  </w:endnote>
  <w:endnote w:type="continuationSeparator" w:id="0">
    <w:p w14:paraId="67C456BC" w14:textId="77777777" w:rsidR="00720929" w:rsidRDefault="0072092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5F8D425F" w:rsidR="00DB26C5" w:rsidRDefault="00DB26C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232F0">
      <w:rPr>
        <w:rStyle w:val="PageNumber"/>
        <w:i/>
        <w:color w:val="auto"/>
      </w:rPr>
      <w:t>7</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52396" w14:textId="77777777" w:rsidR="00720929" w:rsidRDefault="00720929" w:rsidP="007378B8">
      <w:r>
        <w:separator/>
      </w:r>
    </w:p>
  </w:footnote>
  <w:footnote w:type="continuationSeparator" w:id="0">
    <w:p w14:paraId="5787D2ED" w14:textId="77777777" w:rsidR="00720929" w:rsidRDefault="00720929"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DB26C5" w:rsidRDefault="00DB26C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018A426D"/>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3624E98"/>
    <w:multiLevelType w:val="hybridMultilevel"/>
    <w:tmpl w:val="B572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DFE3F98"/>
    <w:multiLevelType w:val="hybridMultilevel"/>
    <w:tmpl w:val="F19EFA6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2594429"/>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B351EEF"/>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FA97E9C"/>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DA6D38"/>
    <w:multiLevelType w:val="hybridMultilevel"/>
    <w:tmpl w:val="89E453E8"/>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nsid w:val="490F77AD"/>
    <w:multiLevelType w:val="hybridMultilevel"/>
    <w:tmpl w:val="B3986CB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51D52789"/>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7">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C93D0A"/>
    <w:multiLevelType w:val="hybridMultilevel"/>
    <w:tmpl w:val="447E14B0"/>
    <w:lvl w:ilvl="0" w:tplc="78363BB6">
      <w:start w:val="5"/>
      <w:numFmt w:val="bullet"/>
      <w:lvlText w:val="-"/>
      <w:lvlJc w:val="left"/>
      <w:pPr>
        <w:ind w:left="650" w:hanging="360"/>
      </w:pPr>
      <w:rPr>
        <w:rFonts w:ascii="Times New Roman" w:eastAsia="等线" w:hAnsi="Times New Roman" w:cs="Times New Roman"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num w:numId="1">
    <w:abstractNumId w:val="12"/>
  </w:num>
  <w:num w:numId="2">
    <w:abstractNumId w:val="35"/>
  </w:num>
  <w:num w:numId="3">
    <w:abstractNumId w:val="14"/>
  </w:num>
  <w:num w:numId="4">
    <w:abstractNumId w:val="27"/>
  </w:num>
  <w:num w:numId="5">
    <w:abstractNumId w:val="1"/>
  </w:num>
  <w:num w:numId="6">
    <w:abstractNumId w:val="11"/>
  </w:num>
  <w:num w:numId="7">
    <w:abstractNumId w:val="32"/>
  </w:num>
  <w:num w:numId="8">
    <w:abstractNumId w:val="4"/>
  </w:num>
  <w:num w:numId="9">
    <w:abstractNumId w:val="22"/>
  </w:num>
  <w:num w:numId="10">
    <w:abstractNumId w:val="26"/>
  </w:num>
  <w:num w:numId="11">
    <w:abstractNumId w:val="3"/>
  </w:num>
  <w:num w:numId="12">
    <w:abstractNumId w:val="23"/>
  </w:num>
  <w:num w:numId="13">
    <w:abstractNumId w:val="19"/>
  </w:num>
  <w:num w:numId="14">
    <w:abstractNumId w:val="6"/>
  </w:num>
  <w:num w:numId="15">
    <w:abstractNumId w:val="10"/>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7"/>
  </w:num>
  <w:num w:numId="20">
    <w:abstractNumId w:val="29"/>
  </w:num>
  <w:num w:numId="21">
    <w:abstractNumId w:val="34"/>
  </w:num>
  <w:num w:numId="22">
    <w:abstractNumId w:val="13"/>
  </w:num>
  <w:num w:numId="23">
    <w:abstractNumId w:val="9"/>
  </w:num>
  <w:num w:numId="24">
    <w:abstractNumId w:val="33"/>
  </w:num>
  <w:num w:numId="25">
    <w:abstractNumId w:val="31"/>
  </w:num>
  <w:num w:numId="26">
    <w:abstractNumId w:val="8"/>
  </w:num>
  <w:num w:numId="27">
    <w:abstractNumId w:val="28"/>
  </w:num>
  <w:num w:numId="28">
    <w:abstractNumId w:val="16"/>
  </w:num>
  <w:num w:numId="29">
    <w:abstractNumId w:val="24"/>
  </w:num>
  <w:num w:numId="30">
    <w:abstractNumId w:val="34"/>
  </w:num>
  <w:num w:numId="31">
    <w:abstractNumId w:val="13"/>
  </w:num>
  <w:num w:numId="32">
    <w:abstractNumId w:val="21"/>
  </w:num>
  <w:num w:numId="33">
    <w:abstractNumId w:val="2"/>
  </w:num>
  <w:num w:numId="34">
    <w:abstractNumId w:val="18"/>
  </w:num>
  <w:num w:numId="35">
    <w:abstractNumId w:val="5"/>
  </w:num>
  <w:num w:numId="36">
    <w:abstractNumId w:val="17"/>
  </w:num>
  <w:num w:numId="37">
    <w:abstractNumId w:val="20"/>
  </w:num>
  <w:num w:numId="38">
    <w:abstractNumId w:val="12"/>
  </w:num>
  <w:num w:numId="39">
    <w:abstractNumId w:val="12"/>
  </w:num>
  <w:num w:numId="40">
    <w:abstractNumId w:val="12"/>
  </w:num>
  <w:num w:numId="41">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431"/>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3EDE"/>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CBC"/>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5C2"/>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5B02"/>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95"/>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54"/>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56D"/>
    <w:rsid w:val="001906D2"/>
    <w:rsid w:val="001908AE"/>
    <w:rsid w:val="00190B9A"/>
    <w:rsid w:val="00191B34"/>
    <w:rsid w:val="00191FB1"/>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B7C0F"/>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58"/>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CF1"/>
    <w:rsid w:val="00235D7F"/>
    <w:rsid w:val="00236127"/>
    <w:rsid w:val="00236513"/>
    <w:rsid w:val="002368E2"/>
    <w:rsid w:val="00236986"/>
    <w:rsid w:val="00236B93"/>
    <w:rsid w:val="002374D0"/>
    <w:rsid w:val="00237582"/>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A4E"/>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2EF9"/>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4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B01"/>
    <w:rsid w:val="00284E9A"/>
    <w:rsid w:val="0028516C"/>
    <w:rsid w:val="002857BB"/>
    <w:rsid w:val="00285FBE"/>
    <w:rsid w:val="00286346"/>
    <w:rsid w:val="00286494"/>
    <w:rsid w:val="002867A1"/>
    <w:rsid w:val="00286A37"/>
    <w:rsid w:val="00286AC5"/>
    <w:rsid w:val="00286B4B"/>
    <w:rsid w:val="00286B84"/>
    <w:rsid w:val="00286F06"/>
    <w:rsid w:val="002872F2"/>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3B3"/>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310"/>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3EDD"/>
    <w:rsid w:val="002D4017"/>
    <w:rsid w:val="002D42EF"/>
    <w:rsid w:val="002D43E4"/>
    <w:rsid w:val="002D44B7"/>
    <w:rsid w:val="002D467D"/>
    <w:rsid w:val="002D4685"/>
    <w:rsid w:val="002D471E"/>
    <w:rsid w:val="002D48B3"/>
    <w:rsid w:val="002D4A0E"/>
    <w:rsid w:val="002D56EC"/>
    <w:rsid w:val="002D58F9"/>
    <w:rsid w:val="002D5AF2"/>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5D"/>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2D6"/>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1B9"/>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7B6"/>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6A20"/>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791"/>
    <w:rsid w:val="003C5C94"/>
    <w:rsid w:val="003C6024"/>
    <w:rsid w:val="003C60A3"/>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4C"/>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882"/>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2F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EEB"/>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2F8C"/>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B45"/>
    <w:rsid w:val="00481CFE"/>
    <w:rsid w:val="00481E39"/>
    <w:rsid w:val="00482229"/>
    <w:rsid w:val="00482270"/>
    <w:rsid w:val="00482868"/>
    <w:rsid w:val="00482AE2"/>
    <w:rsid w:val="00482EDC"/>
    <w:rsid w:val="00482EE2"/>
    <w:rsid w:val="004830A5"/>
    <w:rsid w:val="00483189"/>
    <w:rsid w:val="00483722"/>
    <w:rsid w:val="0048378F"/>
    <w:rsid w:val="00483B1B"/>
    <w:rsid w:val="00483D8B"/>
    <w:rsid w:val="00483F0A"/>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20"/>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0EC"/>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87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E67"/>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498"/>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95C"/>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730"/>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5DCB"/>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103"/>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03"/>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8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0B6"/>
    <w:rsid w:val="00624208"/>
    <w:rsid w:val="00624429"/>
    <w:rsid w:val="00624433"/>
    <w:rsid w:val="00624576"/>
    <w:rsid w:val="0062480C"/>
    <w:rsid w:val="00624C13"/>
    <w:rsid w:val="00624DB4"/>
    <w:rsid w:val="00624E8D"/>
    <w:rsid w:val="0062506C"/>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2C33"/>
    <w:rsid w:val="006332A5"/>
    <w:rsid w:val="0063360D"/>
    <w:rsid w:val="00633D4E"/>
    <w:rsid w:val="0063423C"/>
    <w:rsid w:val="006344E0"/>
    <w:rsid w:val="00634621"/>
    <w:rsid w:val="00634A8B"/>
    <w:rsid w:val="00634C8C"/>
    <w:rsid w:val="00634E19"/>
    <w:rsid w:val="0063509B"/>
    <w:rsid w:val="00635273"/>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45"/>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9CE"/>
    <w:rsid w:val="00655CFB"/>
    <w:rsid w:val="00655FD9"/>
    <w:rsid w:val="00656784"/>
    <w:rsid w:val="00656879"/>
    <w:rsid w:val="0065693A"/>
    <w:rsid w:val="00657234"/>
    <w:rsid w:val="006577EF"/>
    <w:rsid w:val="0065791A"/>
    <w:rsid w:val="00657AF2"/>
    <w:rsid w:val="00657B62"/>
    <w:rsid w:val="00660596"/>
    <w:rsid w:val="00660A85"/>
    <w:rsid w:val="0066132A"/>
    <w:rsid w:val="00661394"/>
    <w:rsid w:val="0066159D"/>
    <w:rsid w:val="006617E3"/>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11"/>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BCB"/>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2D6"/>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929"/>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4CB0"/>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D6A"/>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417"/>
    <w:rsid w:val="00750ED0"/>
    <w:rsid w:val="0075169E"/>
    <w:rsid w:val="007516A6"/>
    <w:rsid w:val="00751955"/>
    <w:rsid w:val="0075196F"/>
    <w:rsid w:val="007523F5"/>
    <w:rsid w:val="0075240B"/>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AD"/>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9E5"/>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A6F"/>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8C4"/>
    <w:rsid w:val="007C2B4C"/>
    <w:rsid w:val="007C2FB4"/>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A6C"/>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7AF"/>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6FA"/>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864"/>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C10"/>
    <w:rsid w:val="008D0D20"/>
    <w:rsid w:val="008D0DB2"/>
    <w:rsid w:val="008D0FD7"/>
    <w:rsid w:val="008D10F5"/>
    <w:rsid w:val="008D1221"/>
    <w:rsid w:val="008D130B"/>
    <w:rsid w:val="008D1B0A"/>
    <w:rsid w:val="008D1E0B"/>
    <w:rsid w:val="008D2985"/>
    <w:rsid w:val="008D2D11"/>
    <w:rsid w:val="008D30CF"/>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A67"/>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0B"/>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2E0"/>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A70"/>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6B1"/>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8F"/>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913"/>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3F4D"/>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17EEF"/>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79D"/>
    <w:rsid w:val="00A21D82"/>
    <w:rsid w:val="00A21F25"/>
    <w:rsid w:val="00A21F3C"/>
    <w:rsid w:val="00A221B1"/>
    <w:rsid w:val="00A22400"/>
    <w:rsid w:val="00A22580"/>
    <w:rsid w:val="00A2289C"/>
    <w:rsid w:val="00A22997"/>
    <w:rsid w:val="00A2303D"/>
    <w:rsid w:val="00A23566"/>
    <w:rsid w:val="00A2361C"/>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8E9"/>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64B"/>
    <w:rsid w:val="00A47991"/>
    <w:rsid w:val="00A47DE4"/>
    <w:rsid w:val="00A500E2"/>
    <w:rsid w:val="00A50402"/>
    <w:rsid w:val="00A507C1"/>
    <w:rsid w:val="00A508F4"/>
    <w:rsid w:val="00A5097B"/>
    <w:rsid w:val="00A509B9"/>
    <w:rsid w:val="00A50BAA"/>
    <w:rsid w:val="00A50C41"/>
    <w:rsid w:val="00A50DEC"/>
    <w:rsid w:val="00A51A58"/>
    <w:rsid w:val="00A51B82"/>
    <w:rsid w:val="00A51C5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414"/>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8FF"/>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5CDC"/>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C"/>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78B"/>
    <w:rsid w:val="00B409EA"/>
    <w:rsid w:val="00B40B4F"/>
    <w:rsid w:val="00B40D0B"/>
    <w:rsid w:val="00B40EC0"/>
    <w:rsid w:val="00B41620"/>
    <w:rsid w:val="00B41720"/>
    <w:rsid w:val="00B41EDA"/>
    <w:rsid w:val="00B422F3"/>
    <w:rsid w:val="00B424C2"/>
    <w:rsid w:val="00B426BC"/>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06"/>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ED6"/>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719"/>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A1B"/>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755"/>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65C"/>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6F1"/>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3AF"/>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86"/>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AC3"/>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3D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6BE8"/>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BD"/>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D15"/>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3B4"/>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441"/>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6C5"/>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75"/>
    <w:rsid w:val="00DC770F"/>
    <w:rsid w:val="00DC7763"/>
    <w:rsid w:val="00DC78D2"/>
    <w:rsid w:val="00DC78DE"/>
    <w:rsid w:val="00DC78EE"/>
    <w:rsid w:val="00DC7967"/>
    <w:rsid w:val="00DC7C1C"/>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BD4"/>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D79"/>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07D40"/>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0B28"/>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7F3"/>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3FF"/>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4ED"/>
    <w:rsid w:val="00E618C6"/>
    <w:rsid w:val="00E619E3"/>
    <w:rsid w:val="00E622E2"/>
    <w:rsid w:val="00E62342"/>
    <w:rsid w:val="00E628A4"/>
    <w:rsid w:val="00E62A41"/>
    <w:rsid w:val="00E62F66"/>
    <w:rsid w:val="00E636D1"/>
    <w:rsid w:val="00E6370C"/>
    <w:rsid w:val="00E6383D"/>
    <w:rsid w:val="00E63A49"/>
    <w:rsid w:val="00E63AFF"/>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5"/>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64A"/>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B7F12"/>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612"/>
    <w:rsid w:val="00EC681A"/>
    <w:rsid w:val="00EC6A6D"/>
    <w:rsid w:val="00EC6E45"/>
    <w:rsid w:val="00EC6FA0"/>
    <w:rsid w:val="00EC7506"/>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A95"/>
    <w:rsid w:val="00ED3B3D"/>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A1E"/>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718"/>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34"/>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686"/>
    <w:rsid w:val="00F62C3E"/>
    <w:rsid w:val="00F62FF4"/>
    <w:rsid w:val="00F631AA"/>
    <w:rsid w:val="00F63340"/>
    <w:rsid w:val="00F641ED"/>
    <w:rsid w:val="00F644B8"/>
    <w:rsid w:val="00F645FA"/>
    <w:rsid w:val="00F64AD1"/>
    <w:rsid w:val="00F64B69"/>
    <w:rsid w:val="00F64DF5"/>
    <w:rsid w:val="00F64F80"/>
    <w:rsid w:val="00F65206"/>
    <w:rsid w:val="00F65743"/>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0ED7"/>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70E"/>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E02"/>
    <w:rsid w:val="00FD4F59"/>
    <w:rsid w:val="00FD5080"/>
    <w:rsid w:val="00FD520B"/>
    <w:rsid w:val="00FD5626"/>
    <w:rsid w:val="00FD5647"/>
    <w:rsid w:val="00FD5715"/>
    <w:rsid w:val="00FD5BC8"/>
    <w:rsid w:val="00FD6272"/>
    <w:rsid w:val="00FD64E2"/>
    <w:rsid w:val="00FD651D"/>
    <w:rsid w:val="00FD654C"/>
    <w:rsid w:val="00FD675C"/>
    <w:rsid w:val="00FD68B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0E3"/>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FA4"/>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9"/>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 w:type="character" w:styleId="Emphasis">
    <w:name w:val="Emphasis"/>
    <w:uiPriority w:val="20"/>
    <w:qFormat/>
    <w:rsid w:val="00295F05"/>
    <w:rPr>
      <w:i/>
      <w:iCs/>
    </w:rPr>
  </w:style>
  <w:style w:type="character" w:customStyle="1" w:styleId="FooterChar">
    <w:name w:val="Footer Char"/>
    <w:basedOn w:val="DefaultParagraphFont"/>
    <w:link w:val="Footer"/>
    <w:uiPriority w:val="99"/>
    <w:rsid w:val="00295F05"/>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9"/>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 w:type="character" w:styleId="Emphasis">
    <w:name w:val="Emphasis"/>
    <w:uiPriority w:val="20"/>
    <w:qFormat/>
    <w:rsid w:val="00295F05"/>
    <w:rPr>
      <w:i/>
      <w:iCs/>
    </w:rPr>
  </w:style>
  <w:style w:type="character" w:customStyle="1" w:styleId="FooterChar">
    <w:name w:val="Footer Char"/>
    <w:basedOn w:val="DefaultParagraphFont"/>
    <w:link w:val="Footer"/>
    <w:uiPriority w:val="99"/>
    <w:rsid w:val="00295F0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4795918">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28267235">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801334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28910327">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2815755">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0939513">
      <w:bodyDiv w:val="1"/>
      <w:marLeft w:val="0"/>
      <w:marRight w:val="0"/>
      <w:marTop w:val="0"/>
      <w:marBottom w:val="0"/>
      <w:divBdr>
        <w:top w:val="none" w:sz="0" w:space="0" w:color="auto"/>
        <w:left w:val="none" w:sz="0" w:space="0" w:color="auto"/>
        <w:bottom w:val="none" w:sz="0" w:space="0" w:color="auto"/>
        <w:right w:val="none" w:sz="0" w:space="0" w:color="auto"/>
      </w:divBdr>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3742291">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5474882">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5547924">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3BFF7-B9D0-47FE-8E1C-BAF1181E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7</Pages>
  <Words>2049</Words>
  <Characters>11682</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17</cp:revision>
  <dcterms:created xsi:type="dcterms:W3CDTF">2021-09-26T01:29:00Z</dcterms:created>
  <dcterms:modified xsi:type="dcterms:W3CDTF">2021-11-05T02:23:00Z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